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A53E7" w14:textId="77777777" w:rsidR="003001D6" w:rsidRPr="005D1D7B" w:rsidRDefault="003001D6" w:rsidP="003001D6">
      <w:pPr>
        <w:jc w:val="center"/>
        <w:rPr>
          <w:lang w:val="hr-HR"/>
        </w:rPr>
      </w:pPr>
      <w:r w:rsidRPr="005D1D7B">
        <w:rPr>
          <w:noProof/>
          <w:lang w:val="hr-HR" w:eastAsia="hr-HR"/>
        </w:rPr>
        <w:drawing>
          <wp:inline distT="0" distB="0" distL="0" distR="0" wp14:anchorId="2F9DE00F" wp14:editId="56A97C22">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5D1D7B">
        <w:rPr>
          <w:lang w:val="hr-HR"/>
        </w:rPr>
        <w:fldChar w:fldCharType="begin"/>
      </w:r>
      <w:r w:rsidRPr="005D1D7B">
        <w:rPr>
          <w:lang w:val="hr-HR"/>
        </w:rPr>
        <w:instrText xml:space="preserve"> INCLUDEPICTURE "http://www.inet.hr/~box/images/grb-rh.gif" \* MERGEFORMATINET </w:instrText>
      </w:r>
      <w:r w:rsidRPr="005D1D7B">
        <w:rPr>
          <w:lang w:val="hr-HR"/>
        </w:rPr>
        <w:fldChar w:fldCharType="end"/>
      </w:r>
    </w:p>
    <w:p w14:paraId="5801B349" w14:textId="77777777" w:rsidR="003001D6" w:rsidRPr="005D1D7B" w:rsidRDefault="003001D6" w:rsidP="003001D6">
      <w:pPr>
        <w:spacing w:before="60" w:after="1680"/>
        <w:jc w:val="center"/>
        <w:rPr>
          <w:rFonts w:ascii="Times New Roman" w:hAnsi="Times New Roman" w:cs="Times New Roman"/>
          <w:sz w:val="28"/>
          <w:lang w:val="hr-HR"/>
        </w:rPr>
      </w:pPr>
      <w:r w:rsidRPr="005D1D7B">
        <w:rPr>
          <w:rFonts w:ascii="Times New Roman" w:hAnsi="Times New Roman" w:cs="Times New Roman"/>
          <w:sz w:val="28"/>
          <w:lang w:val="hr-HR"/>
        </w:rPr>
        <w:t>VLADA REPUBLIKE HRVATSKE</w:t>
      </w:r>
    </w:p>
    <w:p w14:paraId="5447E6B6" w14:textId="77777777" w:rsidR="003001D6" w:rsidRPr="005D1D7B" w:rsidRDefault="003001D6" w:rsidP="003001D6">
      <w:pPr>
        <w:jc w:val="both"/>
        <w:rPr>
          <w:rFonts w:ascii="Times New Roman" w:hAnsi="Times New Roman" w:cs="Times New Roman"/>
          <w:sz w:val="24"/>
          <w:szCs w:val="24"/>
          <w:lang w:val="hr-HR"/>
        </w:rPr>
      </w:pPr>
    </w:p>
    <w:p w14:paraId="656AC33C" w14:textId="645DED44" w:rsidR="003001D6" w:rsidRPr="005D1D7B" w:rsidRDefault="003001D6" w:rsidP="003001D6">
      <w:pPr>
        <w:jc w:val="right"/>
        <w:rPr>
          <w:rFonts w:ascii="Times New Roman" w:hAnsi="Times New Roman" w:cs="Times New Roman"/>
          <w:sz w:val="24"/>
          <w:szCs w:val="24"/>
          <w:lang w:val="hr-HR"/>
        </w:rPr>
      </w:pPr>
      <w:r w:rsidRPr="005D1D7B">
        <w:rPr>
          <w:rFonts w:ascii="Times New Roman" w:hAnsi="Times New Roman" w:cs="Times New Roman"/>
          <w:sz w:val="24"/>
          <w:szCs w:val="24"/>
          <w:lang w:val="hr-HR"/>
        </w:rPr>
        <w:t>Zagreb,</w:t>
      </w:r>
      <w:r w:rsidR="003035BE">
        <w:rPr>
          <w:rFonts w:ascii="Times New Roman" w:hAnsi="Times New Roman" w:cs="Times New Roman"/>
          <w:sz w:val="24"/>
          <w:szCs w:val="24"/>
          <w:lang w:val="hr-HR"/>
        </w:rPr>
        <w:t xml:space="preserve"> </w:t>
      </w:r>
      <w:r w:rsidR="00DE62B7">
        <w:rPr>
          <w:rFonts w:ascii="Times New Roman" w:hAnsi="Times New Roman" w:cs="Times New Roman"/>
          <w:sz w:val="24"/>
          <w:szCs w:val="24"/>
          <w:lang w:val="hr-HR"/>
        </w:rPr>
        <w:t>2</w:t>
      </w:r>
      <w:r w:rsidRPr="005D1D7B">
        <w:rPr>
          <w:rFonts w:ascii="Times New Roman" w:hAnsi="Times New Roman" w:cs="Times New Roman"/>
          <w:sz w:val="24"/>
          <w:szCs w:val="24"/>
          <w:lang w:val="hr-HR"/>
        </w:rPr>
        <w:t xml:space="preserve"> </w:t>
      </w:r>
      <w:r w:rsidR="003035BE">
        <w:rPr>
          <w:rFonts w:ascii="Times New Roman" w:hAnsi="Times New Roman" w:cs="Times New Roman"/>
          <w:sz w:val="24"/>
          <w:szCs w:val="24"/>
          <w:lang w:val="hr-HR"/>
        </w:rPr>
        <w:t>ožuj</w:t>
      </w:r>
      <w:r w:rsidR="009A1D3A">
        <w:rPr>
          <w:rFonts w:ascii="Times New Roman" w:hAnsi="Times New Roman" w:cs="Times New Roman"/>
          <w:sz w:val="24"/>
          <w:szCs w:val="24"/>
          <w:lang w:val="hr-HR"/>
        </w:rPr>
        <w:t>k</w:t>
      </w:r>
      <w:r w:rsidR="003035BE">
        <w:rPr>
          <w:rFonts w:ascii="Times New Roman" w:hAnsi="Times New Roman" w:cs="Times New Roman"/>
          <w:sz w:val="24"/>
          <w:szCs w:val="24"/>
          <w:lang w:val="hr-HR"/>
        </w:rPr>
        <w:t>a</w:t>
      </w:r>
      <w:r w:rsidRPr="005D1D7B">
        <w:rPr>
          <w:rFonts w:ascii="Times New Roman" w:hAnsi="Times New Roman" w:cs="Times New Roman"/>
          <w:sz w:val="24"/>
          <w:szCs w:val="24"/>
          <w:lang w:val="hr-HR"/>
        </w:rPr>
        <w:t xml:space="preserve"> 202</w:t>
      </w:r>
      <w:r w:rsidR="004D54D4" w:rsidRPr="005D1D7B">
        <w:rPr>
          <w:rFonts w:ascii="Times New Roman" w:hAnsi="Times New Roman" w:cs="Times New Roman"/>
          <w:sz w:val="24"/>
          <w:szCs w:val="24"/>
          <w:lang w:val="hr-HR"/>
        </w:rPr>
        <w:t>3</w:t>
      </w:r>
      <w:r w:rsidRPr="005D1D7B">
        <w:rPr>
          <w:rFonts w:ascii="Times New Roman" w:hAnsi="Times New Roman" w:cs="Times New Roman"/>
          <w:sz w:val="24"/>
          <w:szCs w:val="24"/>
          <w:lang w:val="hr-HR"/>
        </w:rPr>
        <w:t>.</w:t>
      </w:r>
    </w:p>
    <w:p w14:paraId="4BD0BCF2" w14:textId="77777777" w:rsidR="003001D6" w:rsidRPr="005D1D7B" w:rsidRDefault="003001D6" w:rsidP="003001D6">
      <w:pPr>
        <w:jc w:val="right"/>
        <w:rPr>
          <w:rFonts w:ascii="Times New Roman" w:hAnsi="Times New Roman" w:cs="Times New Roman"/>
          <w:sz w:val="24"/>
          <w:szCs w:val="24"/>
          <w:lang w:val="hr-HR"/>
        </w:rPr>
      </w:pPr>
    </w:p>
    <w:p w14:paraId="21ED7C30" w14:textId="77777777" w:rsidR="003001D6" w:rsidRPr="005D1D7B" w:rsidRDefault="003001D6" w:rsidP="003001D6">
      <w:pPr>
        <w:jc w:val="right"/>
        <w:rPr>
          <w:rFonts w:ascii="Times New Roman" w:hAnsi="Times New Roman" w:cs="Times New Roman"/>
          <w:sz w:val="24"/>
          <w:szCs w:val="24"/>
          <w:lang w:val="hr-HR"/>
        </w:rPr>
      </w:pPr>
    </w:p>
    <w:p w14:paraId="2EC202F9" w14:textId="77777777" w:rsidR="003001D6" w:rsidRPr="005D1D7B" w:rsidRDefault="003001D6" w:rsidP="003001D6">
      <w:pPr>
        <w:jc w:val="right"/>
        <w:rPr>
          <w:rFonts w:ascii="Times New Roman" w:hAnsi="Times New Roman" w:cs="Times New Roman"/>
          <w:sz w:val="24"/>
          <w:szCs w:val="24"/>
          <w:lang w:val="hr-HR"/>
        </w:rPr>
      </w:pPr>
    </w:p>
    <w:p w14:paraId="63F8D383" w14:textId="77777777" w:rsidR="003001D6" w:rsidRPr="005D1D7B" w:rsidRDefault="003001D6" w:rsidP="003001D6">
      <w:pPr>
        <w:jc w:val="both"/>
        <w:rPr>
          <w:rFonts w:ascii="Times New Roman" w:hAnsi="Times New Roman" w:cs="Times New Roman"/>
          <w:sz w:val="24"/>
          <w:szCs w:val="24"/>
          <w:lang w:val="hr-HR"/>
        </w:rPr>
      </w:pPr>
      <w:r w:rsidRPr="005D1D7B">
        <w:rPr>
          <w:rFonts w:ascii="Times New Roman" w:hAnsi="Times New Roman" w:cs="Times New Roman"/>
          <w:sz w:val="24"/>
          <w:szCs w:val="24"/>
          <w:lang w:val="hr-HR"/>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3001D6" w:rsidRPr="005D1D7B" w14:paraId="1442E3AB" w14:textId="77777777" w:rsidTr="007A69AD">
        <w:tc>
          <w:tcPr>
            <w:tcW w:w="1951" w:type="dxa"/>
          </w:tcPr>
          <w:p w14:paraId="5BD72640" w14:textId="77777777" w:rsidR="003001D6" w:rsidRPr="005D1D7B" w:rsidRDefault="003001D6" w:rsidP="007A69AD">
            <w:pPr>
              <w:spacing w:line="360" w:lineRule="auto"/>
              <w:jc w:val="right"/>
              <w:rPr>
                <w:sz w:val="24"/>
                <w:szCs w:val="24"/>
              </w:rPr>
            </w:pPr>
            <w:r w:rsidRPr="005D1D7B">
              <w:rPr>
                <w:sz w:val="24"/>
                <w:szCs w:val="24"/>
              </w:rPr>
              <w:t xml:space="preserve"> </w:t>
            </w:r>
            <w:r w:rsidRPr="005D1D7B">
              <w:rPr>
                <w:b/>
                <w:smallCaps/>
                <w:sz w:val="24"/>
                <w:szCs w:val="24"/>
              </w:rPr>
              <w:t>Predlagatelj</w:t>
            </w:r>
            <w:r w:rsidRPr="005D1D7B">
              <w:rPr>
                <w:b/>
                <w:sz w:val="24"/>
                <w:szCs w:val="24"/>
              </w:rPr>
              <w:t>:</w:t>
            </w:r>
          </w:p>
        </w:tc>
        <w:tc>
          <w:tcPr>
            <w:tcW w:w="7229" w:type="dxa"/>
          </w:tcPr>
          <w:p w14:paraId="67E34109" w14:textId="4F3FFFA4" w:rsidR="003001D6" w:rsidRPr="005D1D7B" w:rsidRDefault="003001D6" w:rsidP="007A69AD">
            <w:pPr>
              <w:spacing w:line="360" w:lineRule="auto"/>
              <w:rPr>
                <w:sz w:val="24"/>
                <w:szCs w:val="24"/>
              </w:rPr>
            </w:pPr>
            <w:r w:rsidRPr="005D1D7B">
              <w:rPr>
                <w:sz w:val="24"/>
                <w:szCs w:val="24"/>
              </w:rPr>
              <w:t xml:space="preserve">Ministarstvo </w:t>
            </w:r>
            <w:r w:rsidR="00FF7700" w:rsidRPr="005D1D7B">
              <w:rPr>
                <w:sz w:val="24"/>
                <w:szCs w:val="24"/>
              </w:rPr>
              <w:t xml:space="preserve">prostornoga </w:t>
            </w:r>
            <w:r w:rsidR="008521EA" w:rsidRPr="005D1D7B">
              <w:rPr>
                <w:sz w:val="24"/>
                <w:szCs w:val="24"/>
              </w:rPr>
              <w:t>uređenja, graditeljstva i državne imovine</w:t>
            </w:r>
          </w:p>
        </w:tc>
      </w:tr>
    </w:tbl>
    <w:p w14:paraId="6524D216" w14:textId="77777777" w:rsidR="003001D6" w:rsidRPr="005D1D7B" w:rsidRDefault="003001D6" w:rsidP="003001D6">
      <w:pPr>
        <w:jc w:val="both"/>
        <w:rPr>
          <w:rFonts w:ascii="Times New Roman" w:hAnsi="Times New Roman" w:cs="Times New Roman"/>
          <w:sz w:val="24"/>
          <w:szCs w:val="24"/>
          <w:lang w:val="hr-HR"/>
        </w:rPr>
      </w:pPr>
      <w:r w:rsidRPr="005D1D7B">
        <w:rPr>
          <w:rFonts w:ascii="Times New Roman" w:hAnsi="Times New Roman" w:cs="Times New Roman"/>
          <w:sz w:val="24"/>
          <w:szCs w:val="24"/>
          <w:lang w:val="hr-HR"/>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3001D6" w:rsidRPr="009D33D6" w14:paraId="00170CDF" w14:textId="77777777" w:rsidTr="007A69AD">
        <w:tc>
          <w:tcPr>
            <w:tcW w:w="1951" w:type="dxa"/>
          </w:tcPr>
          <w:p w14:paraId="509C9452" w14:textId="77777777" w:rsidR="003001D6" w:rsidRPr="005D1D7B" w:rsidRDefault="003001D6" w:rsidP="007A69AD">
            <w:pPr>
              <w:spacing w:line="360" w:lineRule="auto"/>
              <w:jc w:val="right"/>
              <w:rPr>
                <w:sz w:val="24"/>
                <w:szCs w:val="24"/>
              </w:rPr>
            </w:pPr>
            <w:r w:rsidRPr="005D1D7B">
              <w:rPr>
                <w:b/>
                <w:smallCaps/>
                <w:sz w:val="24"/>
                <w:szCs w:val="24"/>
              </w:rPr>
              <w:t>Predmet</w:t>
            </w:r>
            <w:r w:rsidRPr="005D1D7B">
              <w:rPr>
                <w:b/>
                <w:sz w:val="24"/>
                <w:szCs w:val="24"/>
              </w:rPr>
              <w:t>:</w:t>
            </w:r>
          </w:p>
        </w:tc>
        <w:tc>
          <w:tcPr>
            <w:tcW w:w="7229" w:type="dxa"/>
          </w:tcPr>
          <w:p w14:paraId="21F2F112" w14:textId="5178D3FF" w:rsidR="003001D6" w:rsidRPr="005D1D7B" w:rsidRDefault="003001D6" w:rsidP="003035BE">
            <w:pPr>
              <w:jc w:val="both"/>
              <w:rPr>
                <w:sz w:val="24"/>
                <w:szCs w:val="24"/>
              </w:rPr>
            </w:pPr>
            <w:bookmarkStart w:id="0" w:name="_Hlk97630803"/>
            <w:r w:rsidRPr="005D1D7B">
              <w:rPr>
                <w:sz w:val="24"/>
                <w:szCs w:val="24"/>
              </w:rPr>
              <w:t xml:space="preserve">Prijedlog </w:t>
            </w:r>
            <w:bookmarkEnd w:id="0"/>
            <w:r w:rsidR="003035BE">
              <w:rPr>
                <w:sz w:val="24"/>
                <w:szCs w:val="24"/>
              </w:rPr>
              <w:t>o</w:t>
            </w:r>
            <w:r w:rsidRPr="005D1D7B">
              <w:rPr>
                <w:sz w:val="24"/>
                <w:szCs w:val="24"/>
              </w:rPr>
              <w:t xml:space="preserve">dluke </w:t>
            </w:r>
            <w:bookmarkStart w:id="1" w:name="_Hlk120192170"/>
            <w:r w:rsidR="00D91223" w:rsidRPr="005D1D7B">
              <w:rPr>
                <w:sz w:val="24"/>
                <w:szCs w:val="24"/>
              </w:rPr>
              <w:t>o sklapanju ugovora o prijenosu tražbin</w:t>
            </w:r>
            <w:r w:rsidR="001646D6" w:rsidRPr="005D1D7B">
              <w:rPr>
                <w:sz w:val="24"/>
                <w:szCs w:val="24"/>
              </w:rPr>
              <w:t>a</w:t>
            </w:r>
            <w:r w:rsidR="00D91223" w:rsidRPr="005D1D7B">
              <w:rPr>
                <w:sz w:val="24"/>
                <w:szCs w:val="24"/>
              </w:rPr>
              <w:t xml:space="preserve"> radnika društva</w:t>
            </w:r>
            <w:r w:rsidR="0021648A" w:rsidRPr="005D1D7B">
              <w:rPr>
                <w:sz w:val="24"/>
                <w:szCs w:val="24"/>
              </w:rPr>
              <w:t xml:space="preserve"> Orljava d.o.o.</w:t>
            </w:r>
            <w:r w:rsidR="00D91223" w:rsidRPr="005D1D7B">
              <w:rPr>
                <w:sz w:val="24"/>
                <w:szCs w:val="24"/>
              </w:rPr>
              <w:t xml:space="preserve"> u stečaju kao stečajnih vjerovnika prvog višeg isplatnog reda</w:t>
            </w:r>
            <w:r w:rsidR="0021648A" w:rsidRPr="005D1D7B">
              <w:rPr>
                <w:sz w:val="24"/>
                <w:szCs w:val="24"/>
              </w:rPr>
              <w:t xml:space="preserve"> </w:t>
            </w:r>
            <w:r w:rsidR="00D91223" w:rsidRPr="005D1D7B">
              <w:rPr>
                <w:sz w:val="24"/>
                <w:szCs w:val="24"/>
              </w:rPr>
              <w:t xml:space="preserve">prema stečajnom dužniku </w:t>
            </w:r>
            <w:r w:rsidR="0021648A" w:rsidRPr="005D1D7B">
              <w:rPr>
                <w:sz w:val="24"/>
                <w:szCs w:val="24"/>
              </w:rPr>
              <w:t>Orljava</w:t>
            </w:r>
            <w:r w:rsidR="00D91223" w:rsidRPr="005D1D7B">
              <w:rPr>
                <w:sz w:val="24"/>
                <w:szCs w:val="24"/>
              </w:rPr>
              <w:t xml:space="preserve"> d</w:t>
            </w:r>
            <w:r w:rsidR="0021648A" w:rsidRPr="005D1D7B">
              <w:rPr>
                <w:sz w:val="24"/>
                <w:szCs w:val="24"/>
              </w:rPr>
              <w:t>.o.o</w:t>
            </w:r>
            <w:r w:rsidR="00D91223" w:rsidRPr="005D1D7B">
              <w:rPr>
                <w:sz w:val="24"/>
                <w:szCs w:val="24"/>
              </w:rPr>
              <w:t>. u stečaju</w:t>
            </w:r>
            <w:bookmarkEnd w:id="1"/>
          </w:p>
        </w:tc>
      </w:tr>
    </w:tbl>
    <w:p w14:paraId="0F556583" w14:textId="77777777" w:rsidR="003001D6" w:rsidRPr="005D1D7B" w:rsidRDefault="003001D6" w:rsidP="003001D6">
      <w:pPr>
        <w:jc w:val="both"/>
        <w:rPr>
          <w:rFonts w:ascii="Times New Roman" w:hAnsi="Times New Roman" w:cs="Times New Roman"/>
          <w:sz w:val="24"/>
          <w:szCs w:val="24"/>
          <w:lang w:val="hr-HR"/>
        </w:rPr>
      </w:pPr>
      <w:r w:rsidRPr="005D1D7B">
        <w:rPr>
          <w:rFonts w:ascii="Times New Roman" w:hAnsi="Times New Roman" w:cs="Times New Roman"/>
          <w:sz w:val="24"/>
          <w:szCs w:val="24"/>
          <w:lang w:val="hr-HR"/>
        </w:rPr>
        <w:t>__________________________________________________________________________</w:t>
      </w:r>
    </w:p>
    <w:p w14:paraId="5A24034B" w14:textId="77777777" w:rsidR="003001D6" w:rsidRPr="005D1D7B" w:rsidRDefault="003001D6" w:rsidP="003001D6">
      <w:pPr>
        <w:jc w:val="both"/>
        <w:rPr>
          <w:rFonts w:ascii="Times New Roman" w:hAnsi="Times New Roman" w:cs="Times New Roman"/>
          <w:sz w:val="24"/>
          <w:szCs w:val="24"/>
          <w:lang w:val="hr-HR"/>
        </w:rPr>
      </w:pPr>
    </w:p>
    <w:p w14:paraId="329F3E4A" w14:textId="77777777" w:rsidR="003001D6" w:rsidRPr="005D1D7B" w:rsidRDefault="003001D6" w:rsidP="003001D6">
      <w:pPr>
        <w:jc w:val="both"/>
        <w:rPr>
          <w:rFonts w:ascii="Times New Roman" w:hAnsi="Times New Roman" w:cs="Times New Roman"/>
          <w:sz w:val="24"/>
          <w:szCs w:val="24"/>
          <w:lang w:val="hr-HR"/>
        </w:rPr>
      </w:pPr>
    </w:p>
    <w:p w14:paraId="22256FAE" w14:textId="77777777" w:rsidR="003001D6" w:rsidRPr="005D1D7B" w:rsidRDefault="003001D6" w:rsidP="003001D6">
      <w:pPr>
        <w:jc w:val="both"/>
        <w:rPr>
          <w:rFonts w:ascii="Times New Roman" w:hAnsi="Times New Roman" w:cs="Times New Roman"/>
          <w:sz w:val="24"/>
          <w:szCs w:val="24"/>
          <w:lang w:val="hr-HR"/>
        </w:rPr>
      </w:pPr>
    </w:p>
    <w:p w14:paraId="113A350A" w14:textId="77777777" w:rsidR="003001D6" w:rsidRPr="005D1D7B" w:rsidRDefault="003001D6" w:rsidP="003001D6">
      <w:pPr>
        <w:jc w:val="both"/>
        <w:rPr>
          <w:rFonts w:ascii="Times New Roman" w:hAnsi="Times New Roman" w:cs="Times New Roman"/>
          <w:sz w:val="24"/>
          <w:szCs w:val="24"/>
          <w:lang w:val="hr-HR"/>
        </w:rPr>
      </w:pPr>
    </w:p>
    <w:p w14:paraId="01117769" w14:textId="77777777" w:rsidR="003001D6" w:rsidRPr="005D1D7B" w:rsidRDefault="003001D6" w:rsidP="003001D6">
      <w:pPr>
        <w:jc w:val="both"/>
        <w:rPr>
          <w:rFonts w:ascii="Times New Roman" w:hAnsi="Times New Roman" w:cs="Times New Roman"/>
          <w:sz w:val="24"/>
          <w:szCs w:val="24"/>
          <w:lang w:val="hr-HR"/>
        </w:rPr>
      </w:pPr>
    </w:p>
    <w:p w14:paraId="161EA228" w14:textId="77777777" w:rsidR="003001D6" w:rsidRPr="005D1D7B" w:rsidRDefault="003001D6" w:rsidP="003001D6">
      <w:pPr>
        <w:pStyle w:val="Header"/>
        <w:rPr>
          <w:lang w:val="hr-HR"/>
        </w:rPr>
      </w:pPr>
    </w:p>
    <w:p w14:paraId="303F960D" w14:textId="77777777" w:rsidR="003001D6" w:rsidRPr="005D1D7B" w:rsidRDefault="003001D6" w:rsidP="003001D6">
      <w:pPr>
        <w:rPr>
          <w:lang w:val="hr-HR"/>
        </w:rPr>
      </w:pPr>
    </w:p>
    <w:p w14:paraId="126C3493" w14:textId="77777777" w:rsidR="003001D6" w:rsidRPr="005D1D7B" w:rsidRDefault="003001D6" w:rsidP="003001D6">
      <w:pPr>
        <w:pStyle w:val="Footer"/>
        <w:rPr>
          <w:lang w:val="hr-HR"/>
        </w:rPr>
      </w:pPr>
    </w:p>
    <w:p w14:paraId="5C299DF1" w14:textId="77777777" w:rsidR="003001D6" w:rsidRPr="005D1D7B" w:rsidRDefault="003001D6" w:rsidP="003001D6">
      <w:pPr>
        <w:rPr>
          <w:lang w:val="hr-HR"/>
        </w:rPr>
      </w:pPr>
    </w:p>
    <w:p w14:paraId="439D0107" w14:textId="77777777" w:rsidR="003001D6" w:rsidRPr="005D1D7B" w:rsidRDefault="003001D6" w:rsidP="003001D6">
      <w:pPr>
        <w:pStyle w:val="Footer"/>
        <w:pBdr>
          <w:top w:val="single" w:sz="4" w:space="1" w:color="404040" w:themeColor="text1" w:themeTint="BF"/>
        </w:pBdr>
        <w:jc w:val="center"/>
        <w:rPr>
          <w:rFonts w:ascii="Times New Roman" w:hAnsi="Times New Roman" w:cs="Times New Roman"/>
          <w:color w:val="404040" w:themeColor="text1" w:themeTint="BF"/>
          <w:spacing w:val="20"/>
          <w:sz w:val="20"/>
          <w:lang w:val="hr-HR"/>
        </w:rPr>
      </w:pPr>
      <w:r w:rsidRPr="005D1D7B">
        <w:rPr>
          <w:rFonts w:ascii="Times New Roman" w:hAnsi="Times New Roman" w:cs="Times New Roman"/>
          <w:color w:val="404040" w:themeColor="text1" w:themeTint="BF"/>
          <w:spacing w:val="20"/>
          <w:sz w:val="20"/>
          <w:lang w:val="hr-HR"/>
        </w:rPr>
        <w:t>Banski dvori | Trg Sv. Marka 2  | 10000 Zagreb | tel. 01 4569 222 | vlada.gov.hr</w:t>
      </w:r>
    </w:p>
    <w:p w14:paraId="793D3CDC" w14:textId="77777777" w:rsidR="003001D6" w:rsidRPr="005D1D7B" w:rsidRDefault="003001D6" w:rsidP="003001D6">
      <w:pPr>
        <w:spacing w:after="0" w:line="276" w:lineRule="auto"/>
        <w:ind w:firstLine="720"/>
        <w:jc w:val="both"/>
        <w:rPr>
          <w:rFonts w:ascii="Times New Roman" w:eastAsia="Calibri" w:hAnsi="Times New Roman" w:cs="Times New Roman"/>
          <w:sz w:val="24"/>
          <w:szCs w:val="24"/>
          <w:lang w:val="hr-HR"/>
        </w:rPr>
      </w:pPr>
      <w:r w:rsidRPr="005D1D7B">
        <w:rPr>
          <w:rFonts w:ascii="Times New Roman" w:eastAsia="Calibri" w:hAnsi="Times New Roman" w:cs="Times New Roman"/>
          <w:sz w:val="24"/>
          <w:szCs w:val="24"/>
          <w:lang w:val="hr-HR"/>
        </w:rPr>
        <w:t xml:space="preserve">                                                                                                                  </w:t>
      </w:r>
    </w:p>
    <w:p w14:paraId="3D54C386" w14:textId="77777777" w:rsidR="003001D6" w:rsidRPr="005D1D7B" w:rsidRDefault="003001D6" w:rsidP="003140D5">
      <w:pPr>
        <w:spacing w:after="0" w:line="276" w:lineRule="auto"/>
        <w:ind w:firstLine="720"/>
        <w:jc w:val="both"/>
        <w:rPr>
          <w:rFonts w:ascii="Times New Roman" w:eastAsia="Calibri" w:hAnsi="Times New Roman" w:cs="Times New Roman"/>
          <w:sz w:val="24"/>
          <w:szCs w:val="24"/>
          <w:lang w:val="hr-HR"/>
        </w:rPr>
      </w:pPr>
    </w:p>
    <w:p w14:paraId="77DDD267" w14:textId="77777777" w:rsidR="003001D6" w:rsidRPr="005D1D7B" w:rsidRDefault="003001D6" w:rsidP="003140D5">
      <w:pPr>
        <w:spacing w:after="0" w:line="276" w:lineRule="auto"/>
        <w:ind w:firstLine="720"/>
        <w:jc w:val="both"/>
        <w:rPr>
          <w:rFonts w:ascii="Times New Roman" w:eastAsia="Calibri" w:hAnsi="Times New Roman" w:cs="Times New Roman"/>
          <w:sz w:val="24"/>
          <w:szCs w:val="24"/>
          <w:lang w:val="hr-HR"/>
        </w:rPr>
      </w:pPr>
    </w:p>
    <w:p w14:paraId="13DDBABF" w14:textId="77777777" w:rsidR="003001D6" w:rsidRPr="005D1D7B" w:rsidRDefault="003001D6" w:rsidP="003140D5">
      <w:pPr>
        <w:spacing w:after="0" w:line="276" w:lineRule="auto"/>
        <w:ind w:firstLine="720"/>
        <w:jc w:val="both"/>
        <w:rPr>
          <w:rFonts w:ascii="Times New Roman" w:eastAsia="Calibri" w:hAnsi="Times New Roman" w:cs="Times New Roman"/>
          <w:sz w:val="24"/>
          <w:szCs w:val="24"/>
          <w:lang w:val="hr-HR"/>
        </w:rPr>
      </w:pPr>
    </w:p>
    <w:p w14:paraId="2FBCA1D1" w14:textId="77777777" w:rsidR="003001D6" w:rsidRPr="005D1D7B" w:rsidRDefault="003001D6" w:rsidP="007A6DCC">
      <w:pPr>
        <w:spacing w:after="0" w:line="276" w:lineRule="auto"/>
        <w:jc w:val="both"/>
        <w:rPr>
          <w:rFonts w:ascii="Times New Roman" w:eastAsia="Calibri" w:hAnsi="Times New Roman" w:cs="Times New Roman"/>
          <w:sz w:val="24"/>
          <w:szCs w:val="24"/>
          <w:lang w:val="hr-HR"/>
        </w:rPr>
      </w:pPr>
    </w:p>
    <w:p w14:paraId="72989A87" w14:textId="77777777" w:rsidR="0045641B" w:rsidRPr="005D1D7B" w:rsidRDefault="0045641B" w:rsidP="003140D5">
      <w:pPr>
        <w:spacing w:after="0" w:line="276" w:lineRule="auto"/>
        <w:ind w:firstLine="720"/>
        <w:jc w:val="both"/>
        <w:rPr>
          <w:rFonts w:ascii="Times New Roman" w:eastAsia="Calibri" w:hAnsi="Times New Roman" w:cs="Times New Roman"/>
          <w:sz w:val="24"/>
          <w:szCs w:val="24"/>
          <w:lang w:val="hr-HR"/>
        </w:rPr>
      </w:pPr>
      <w:r w:rsidRPr="005D1D7B">
        <w:rPr>
          <w:rFonts w:ascii="Times New Roman" w:eastAsia="Calibri" w:hAnsi="Times New Roman" w:cs="Times New Roman"/>
          <w:sz w:val="24"/>
          <w:szCs w:val="24"/>
          <w:lang w:val="hr-HR"/>
        </w:rPr>
        <w:lastRenderedPageBreak/>
        <w:t xml:space="preserve">                                                                                                                     PRIJEDLOG</w:t>
      </w:r>
    </w:p>
    <w:p w14:paraId="636D1172" w14:textId="5C3BC781" w:rsidR="0045641B" w:rsidRDefault="0045641B" w:rsidP="003140D5">
      <w:pPr>
        <w:spacing w:after="0" w:line="276" w:lineRule="auto"/>
        <w:ind w:firstLine="720"/>
        <w:jc w:val="both"/>
        <w:rPr>
          <w:rFonts w:ascii="Times New Roman" w:eastAsia="Calibri" w:hAnsi="Times New Roman" w:cs="Times New Roman"/>
          <w:sz w:val="24"/>
          <w:szCs w:val="24"/>
          <w:lang w:val="hr-HR"/>
        </w:rPr>
      </w:pPr>
    </w:p>
    <w:p w14:paraId="7C617487" w14:textId="41C068FC" w:rsidR="00DE62B7" w:rsidRDefault="00DE62B7" w:rsidP="003140D5">
      <w:pPr>
        <w:spacing w:after="0" w:line="276" w:lineRule="auto"/>
        <w:ind w:firstLine="720"/>
        <w:jc w:val="both"/>
        <w:rPr>
          <w:rFonts w:ascii="Times New Roman" w:eastAsia="Calibri" w:hAnsi="Times New Roman" w:cs="Times New Roman"/>
          <w:sz w:val="24"/>
          <w:szCs w:val="24"/>
          <w:lang w:val="hr-HR"/>
        </w:rPr>
      </w:pPr>
    </w:p>
    <w:p w14:paraId="0D8874D3" w14:textId="77777777" w:rsidR="00DE62B7" w:rsidRPr="005D1D7B" w:rsidRDefault="00DE62B7" w:rsidP="003140D5">
      <w:pPr>
        <w:spacing w:after="0" w:line="276" w:lineRule="auto"/>
        <w:ind w:firstLine="720"/>
        <w:jc w:val="both"/>
        <w:rPr>
          <w:rFonts w:ascii="Times New Roman" w:eastAsia="Calibri" w:hAnsi="Times New Roman" w:cs="Times New Roman"/>
          <w:sz w:val="24"/>
          <w:szCs w:val="24"/>
          <w:lang w:val="hr-HR"/>
        </w:rPr>
      </w:pPr>
    </w:p>
    <w:p w14:paraId="504BFC7E" w14:textId="25754CA4" w:rsidR="00054E85" w:rsidRPr="005D1D7B" w:rsidRDefault="00054E85" w:rsidP="003035BE">
      <w:pPr>
        <w:spacing w:after="0"/>
        <w:ind w:firstLine="720"/>
        <w:jc w:val="both"/>
        <w:rPr>
          <w:rFonts w:ascii="Times New Roman" w:hAnsi="Times New Roman" w:cs="Times New Roman"/>
          <w:sz w:val="24"/>
          <w:szCs w:val="24"/>
          <w:lang w:val="hr-HR"/>
        </w:rPr>
      </w:pPr>
      <w:r w:rsidRPr="005D1D7B">
        <w:rPr>
          <w:rFonts w:ascii="Times New Roman" w:hAnsi="Times New Roman" w:cs="Times New Roman"/>
          <w:sz w:val="24"/>
          <w:szCs w:val="24"/>
          <w:lang w:val="hr-HR"/>
        </w:rPr>
        <w:t>Na temelju članka 8. i članka 31. stavka 2. Zakona o Vladi Republike Hrvatske (</w:t>
      </w:r>
      <w:r w:rsidR="00DE62B7">
        <w:rPr>
          <w:rFonts w:ascii="Times New Roman" w:hAnsi="Times New Roman" w:cs="Times New Roman"/>
          <w:sz w:val="24"/>
          <w:szCs w:val="24"/>
          <w:lang w:val="hr-HR"/>
        </w:rPr>
        <w:t>„</w:t>
      </w:r>
      <w:r w:rsidRPr="005D1D7B">
        <w:rPr>
          <w:rFonts w:ascii="Times New Roman" w:hAnsi="Times New Roman" w:cs="Times New Roman"/>
          <w:sz w:val="24"/>
          <w:szCs w:val="24"/>
          <w:lang w:val="hr-HR"/>
        </w:rPr>
        <w:t>Narodne novine</w:t>
      </w:r>
      <w:r w:rsidR="00DE62B7">
        <w:rPr>
          <w:rFonts w:ascii="Times New Roman" w:hAnsi="Times New Roman" w:cs="Times New Roman"/>
          <w:sz w:val="24"/>
          <w:szCs w:val="24"/>
          <w:lang w:val="hr-HR"/>
        </w:rPr>
        <w:t>“</w:t>
      </w:r>
      <w:r w:rsidRPr="005D1D7B">
        <w:rPr>
          <w:rFonts w:ascii="Times New Roman" w:hAnsi="Times New Roman" w:cs="Times New Roman"/>
          <w:sz w:val="24"/>
          <w:szCs w:val="24"/>
          <w:lang w:val="hr-HR"/>
        </w:rPr>
        <w:t>, broj 150/11, 119/14, 93/16, 116/18 i 80/22)</w:t>
      </w:r>
      <w:r w:rsidR="003035BE">
        <w:rPr>
          <w:rFonts w:ascii="Times New Roman" w:hAnsi="Times New Roman" w:cs="Times New Roman"/>
          <w:sz w:val="24"/>
          <w:szCs w:val="24"/>
          <w:lang w:val="hr-HR"/>
        </w:rPr>
        <w:t>,</w:t>
      </w:r>
      <w:r w:rsidRPr="005D1D7B">
        <w:rPr>
          <w:rFonts w:ascii="Times New Roman" w:hAnsi="Times New Roman" w:cs="Times New Roman"/>
          <w:sz w:val="24"/>
          <w:szCs w:val="24"/>
          <w:lang w:val="hr-HR"/>
        </w:rPr>
        <w:t xml:space="preserve"> </w:t>
      </w:r>
      <w:r w:rsidR="00DE62B7">
        <w:rPr>
          <w:rFonts w:ascii="Times New Roman" w:hAnsi="Times New Roman" w:cs="Times New Roman"/>
          <w:sz w:val="24"/>
          <w:szCs w:val="24"/>
          <w:lang w:val="hr-HR"/>
        </w:rPr>
        <w:t xml:space="preserve">a u vezi </w:t>
      </w:r>
      <w:r w:rsidR="00F00D45">
        <w:rPr>
          <w:rFonts w:ascii="Times New Roman" w:hAnsi="Times New Roman" w:cs="Times New Roman"/>
          <w:sz w:val="24"/>
          <w:szCs w:val="24"/>
          <w:lang w:val="hr-HR"/>
        </w:rPr>
        <w:t xml:space="preserve">s </w:t>
      </w:r>
      <w:r w:rsidRPr="005D1D7B">
        <w:rPr>
          <w:rFonts w:ascii="Times New Roman" w:hAnsi="Times New Roman" w:cs="Times New Roman"/>
          <w:sz w:val="24"/>
          <w:szCs w:val="24"/>
          <w:lang w:val="hr-HR"/>
        </w:rPr>
        <w:t>člank</w:t>
      </w:r>
      <w:r w:rsidR="00F00D45">
        <w:rPr>
          <w:rFonts w:ascii="Times New Roman" w:hAnsi="Times New Roman" w:cs="Times New Roman"/>
          <w:sz w:val="24"/>
          <w:szCs w:val="24"/>
          <w:lang w:val="hr-HR"/>
        </w:rPr>
        <w:t>om</w:t>
      </w:r>
      <w:r w:rsidRPr="005D1D7B">
        <w:rPr>
          <w:rFonts w:ascii="Times New Roman" w:hAnsi="Times New Roman" w:cs="Times New Roman"/>
          <w:sz w:val="24"/>
          <w:szCs w:val="24"/>
          <w:lang w:val="hr-HR"/>
        </w:rPr>
        <w:t xml:space="preserve"> 22. stav</w:t>
      </w:r>
      <w:r w:rsidR="003035BE">
        <w:rPr>
          <w:rFonts w:ascii="Times New Roman" w:hAnsi="Times New Roman" w:cs="Times New Roman"/>
          <w:sz w:val="24"/>
          <w:szCs w:val="24"/>
          <w:lang w:val="hr-HR"/>
        </w:rPr>
        <w:t>k</w:t>
      </w:r>
      <w:r w:rsidR="00F00D45">
        <w:rPr>
          <w:rFonts w:ascii="Times New Roman" w:hAnsi="Times New Roman" w:cs="Times New Roman"/>
          <w:sz w:val="24"/>
          <w:szCs w:val="24"/>
          <w:lang w:val="hr-HR"/>
        </w:rPr>
        <w:t>om</w:t>
      </w:r>
      <w:r w:rsidRPr="005D1D7B">
        <w:rPr>
          <w:rFonts w:ascii="Times New Roman" w:hAnsi="Times New Roman" w:cs="Times New Roman"/>
          <w:sz w:val="24"/>
          <w:szCs w:val="24"/>
          <w:lang w:val="hr-HR"/>
        </w:rPr>
        <w:t xml:space="preserve"> 4</w:t>
      </w:r>
      <w:r w:rsidR="003035BE">
        <w:rPr>
          <w:rFonts w:ascii="Times New Roman" w:hAnsi="Times New Roman" w:cs="Times New Roman"/>
          <w:sz w:val="24"/>
          <w:szCs w:val="24"/>
          <w:lang w:val="hr-HR"/>
        </w:rPr>
        <w:t>.</w:t>
      </w:r>
      <w:r w:rsidRPr="005D1D7B">
        <w:rPr>
          <w:rFonts w:ascii="Times New Roman" w:hAnsi="Times New Roman" w:cs="Times New Roman"/>
          <w:sz w:val="24"/>
          <w:szCs w:val="24"/>
          <w:lang w:val="hr-HR"/>
        </w:rPr>
        <w:t xml:space="preserve"> Zakona o upravljanju državnom imovinom </w:t>
      </w:r>
      <w:bookmarkStart w:id="2" w:name="_Hlk126315979"/>
      <w:r w:rsidRPr="005D1D7B">
        <w:rPr>
          <w:rFonts w:ascii="Times New Roman" w:hAnsi="Times New Roman" w:cs="Times New Roman"/>
          <w:sz w:val="24"/>
          <w:szCs w:val="24"/>
          <w:lang w:val="hr-HR"/>
        </w:rPr>
        <w:t>(</w:t>
      </w:r>
      <w:r w:rsidR="00F00D45">
        <w:rPr>
          <w:rFonts w:ascii="Times New Roman" w:hAnsi="Times New Roman" w:cs="Times New Roman"/>
          <w:sz w:val="24"/>
          <w:szCs w:val="24"/>
          <w:lang w:val="hr-HR"/>
        </w:rPr>
        <w:t>„</w:t>
      </w:r>
      <w:r w:rsidRPr="005D1D7B">
        <w:rPr>
          <w:rFonts w:ascii="Times New Roman" w:hAnsi="Times New Roman" w:cs="Times New Roman"/>
          <w:sz w:val="24"/>
          <w:szCs w:val="24"/>
          <w:lang w:val="hr-HR"/>
        </w:rPr>
        <w:t>Narodne novine</w:t>
      </w:r>
      <w:r w:rsidR="00F00D45">
        <w:rPr>
          <w:rFonts w:ascii="Times New Roman" w:hAnsi="Times New Roman" w:cs="Times New Roman"/>
          <w:sz w:val="24"/>
          <w:szCs w:val="24"/>
          <w:lang w:val="hr-HR"/>
        </w:rPr>
        <w:t>“</w:t>
      </w:r>
      <w:r w:rsidRPr="005D1D7B">
        <w:rPr>
          <w:rFonts w:ascii="Times New Roman" w:hAnsi="Times New Roman" w:cs="Times New Roman"/>
          <w:sz w:val="24"/>
          <w:szCs w:val="24"/>
          <w:lang w:val="hr-HR"/>
        </w:rPr>
        <w:t>, broj 52/18)</w:t>
      </w:r>
      <w:bookmarkEnd w:id="2"/>
      <w:r w:rsidR="002F2F3E" w:rsidRPr="005D1D7B">
        <w:rPr>
          <w:rFonts w:ascii="Times New Roman" w:hAnsi="Times New Roman" w:cs="Times New Roman"/>
          <w:sz w:val="24"/>
          <w:szCs w:val="24"/>
          <w:lang w:val="hr-HR"/>
        </w:rPr>
        <w:t xml:space="preserve">, </w:t>
      </w:r>
      <w:r w:rsidRPr="005D1D7B">
        <w:rPr>
          <w:rFonts w:ascii="Times New Roman" w:hAnsi="Times New Roman" w:cs="Times New Roman"/>
          <w:sz w:val="24"/>
          <w:szCs w:val="24"/>
          <w:lang w:val="hr-HR"/>
        </w:rPr>
        <w:t>Vlada Republike Hrvatske je na sjednici održanoj __________2023. godine donijela</w:t>
      </w:r>
    </w:p>
    <w:p w14:paraId="0E226031" w14:textId="77777777" w:rsidR="00054E85" w:rsidRPr="005D1D7B" w:rsidRDefault="00054E85" w:rsidP="00054E85">
      <w:pPr>
        <w:spacing w:after="0"/>
        <w:rPr>
          <w:rFonts w:ascii="Times New Roman" w:hAnsi="Times New Roman" w:cs="Times New Roman"/>
          <w:sz w:val="24"/>
          <w:szCs w:val="24"/>
          <w:lang w:val="hr-HR"/>
        </w:rPr>
      </w:pPr>
    </w:p>
    <w:p w14:paraId="00F90C2E" w14:textId="77777777" w:rsidR="00054E85" w:rsidRPr="005D1D7B" w:rsidRDefault="00054E85" w:rsidP="00054E85">
      <w:pPr>
        <w:spacing w:after="0"/>
        <w:rPr>
          <w:rFonts w:ascii="Times New Roman" w:hAnsi="Times New Roman" w:cs="Times New Roman"/>
          <w:sz w:val="24"/>
          <w:szCs w:val="24"/>
          <w:lang w:val="hr-HR"/>
        </w:rPr>
      </w:pPr>
    </w:p>
    <w:p w14:paraId="6D54E1E7" w14:textId="77777777" w:rsidR="00054E85" w:rsidRPr="005D1D7B" w:rsidRDefault="00054E85" w:rsidP="00054E85">
      <w:pPr>
        <w:jc w:val="center"/>
        <w:rPr>
          <w:rFonts w:ascii="Times New Roman" w:hAnsi="Times New Roman" w:cs="Times New Roman"/>
          <w:b/>
          <w:sz w:val="24"/>
          <w:szCs w:val="24"/>
          <w:lang w:val="hr-HR"/>
        </w:rPr>
      </w:pPr>
      <w:r w:rsidRPr="005D1D7B">
        <w:rPr>
          <w:rFonts w:ascii="Times New Roman" w:hAnsi="Times New Roman" w:cs="Times New Roman"/>
          <w:b/>
          <w:sz w:val="24"/>
          <w:szCs w:val="24"/>
          <w:lang w:val="hr-HR"/>
        </w:rPr>
        <w:t>O D L U K U</w:t>
      </w:r>
    </w:p>
    <w:p w14:paraId="340046E2" w14:textId="3C1C6133" w:rsidR="00054E85" w:rsidRPr="005D1D7B" w:rsidRDefault="00054E85" w:rsidP="001D369C">
      <w:pPr>
        <w:spacing w:after="0"/>
        <w:jc w:val="center"/>
        <w:rPr>
          <w:rFonts w:ascii="Times New Roman" w:hAnsi="Times New Roman" w:cs="Times New Roman"/>
          <w:b/>
          <w:sz w:val="24"/>
          <w:szCs w:val="24"/>
          <w:lang w:val="hr-HR"/>
        </w:rPr>
      </w:pPr>
      <w:r w:rsidRPr="005D1D7B">
        <w:rPr>
          <w:rFonts w:ascii="Times New Roman" w:hAnsi="Times New Roman" w:cs="Times New Roman"/>
          <w:b/>
          <w:sz w:val="24"/>
          <w:szCs w:val="24"/>
          <w:lang w:val="hr-HR"/>
        </w:rPr>
        <w:t xml:space="preserve">o sklapanju </w:t>
      </w:r>
      <w:r w:rsidR="009B54C9">
        <w:rPr>
          <w:rFonts w:ascii="Times New Roman" w:hAnsi="Times New Roman" w:cs="Times New Roman"/>
          <w:b/>
          <w:sz w:val="24"/>
          <w:szCs w:val="24"/>
          <w:lang w:val="hr-HR"/>
        </w:rPr>
        <w:t>u</w:t>
      </w:r>
      <w:r w:rsidRPr="005D1D7B">
        <w:rPr>
          <w:rFonts w:ascii="Times New Roman" w:hAnsi="Times New Roman" w:cs="Times New Roman"/>
          <w:b/>
          <w:sz w:val="24"/>
          <w:szCs w:val="24"/>
          <w:lang w:val="hr-HR"/>
        </w:rPr>
        <w:t xml:space="preserve">govora o prijenosu tražbina radnika društva </w:t>
      </w:r>
      <w:r w:rsidR="00FA66B4">
        <w:rPr>
          <w:rFonts w:ascii="Times New Roman" w:hAnsi="Times New Roman" w:cs="Times New Roman"/>
          <w:b/>
          <w:sz w:val="24"/>
          <w:szCs w:val="24"/>
          <w:lang w:val="hr-HR"/>
        </w:rPr>
        <w:t>O</w:t>
      </w:r>
      <w:r w:rsidR="003035BE">
        <w:rPr>
          <w:rFonts w:ascii="Times New Roman" w:hAnsi="Times New Roman" w:cs="Times New Roman"/>
          <w:b/>
          <w:sz w:val="24"/>
          <w:szCs w:val="24"/>
          <w:lang w:val="hr-HR"/>
        </w:rPr>
        <w:t>rljava</w:t>
      </w:r>
      <w:r w:rsidRPr="005D1D7B">
        <w:rPr>
          <w:rFonts w:ascii="Times New Roman" w:hAnsi="Times New Roman" w:cs="Times New Roman"/>
          <w:b/>
          <w:sz w:val="24"/>
          <w:szCs w:val="24"/>
          <w:lang w:val="hr-HR"/>
        </w:rPr>
        <w:t xml:space="preserve"> d.o.o. u stečaju kao stečajnih vjerovnika </w:t>
      </w:r>
      <w:r w:rsidR="001D369C">
        <w:rPr>
          <w:rFonts w:ascii="Times New Roman" w:hAnsi="Times New Roman" w:cs="Times New Roman"/>
          <w:b/>
          <w:sz w:val="24"/>
          <w:szCs w:val="24"/>
          <w:lang w:val="hr-HR"/>
        </w:rPr>
        <w:t>prvog</w:t>
      </w:r>
      <w:r w:rsidR="001D369C" w:rsidRPr="005D1D7B">
        <w:rPr>
          <w:rFonts w:ascii="Times New Roman" w:hAnsi="Times New Roman" w:cs="Times New Roman"/>
          <w:b/>
          <w:sz w:val="24"/>
          <w:szCs w:val="24"/>
          <w:lang w:val="hr-HR"/>
        </w:rPr>
        <w:t xml:space="preserve"> </w:t>
      </w:r>
      <w:r w:rsidRPr="005D1D7B">
        <w:rPr>
          <w:rFonts w:ascii="Times New Roman" w:hAnsi="Times New Roman" w:cs="Times New Roman"/>
          <w:b/>
          <w:sz w:val="24"/>
          <w:szCs w:val="24"/>
          <w:lang w:val="hr-HR"/>
        </w:rPr>
        <w:t>višeg isplatnog reda</w:t>
      </w:r>
      <w:r w:rsidR="00090098" w:rsidRPr="005D1D7B">
        <w:rPr>
          <w:rFonts w:ascii="Times New Roman" w:hAnsi="Times New Roman" w:cs="Times New Roman"/>
          <w:b/>
          <w:sz w:val="24"/>
          <w:szCs w:val="24"/>
          <w:lang w:val="hr-HR"/>
        </w:rPr>
        <w:t xml:space="preserve"> </w:t>
      </w:r>
      <w:r w:rsidRPr="005D1D7B">
        <w:rPr>
          <w:rFonts w:ascii="Times New Roman" w:hAnsi="Times New Roman" w:cs="Times New Roman"/>
          <w:b/>
          <w:sz w:val="24"/>
          <w:szCs w:val="24"/>
          <w:lang w:val="hr-HR"/>
        </w:rPr>
        <w:t>prema stečajnom dužniku O</w:t>
      </w:r>
      <w:r w:rsidR="003035BE" w:rsidRPr="005D1D7B">
        <w:rPr>
          <w:rFonts w:ascii="Times New Roman" w:hAnsi="Times New Roman" w:cs="Times New Roman"/>
          <w:b/>
          <w:sz w:val="24"/>
          <w:szCs w:val="24"/>
          <w:lang w:val="hr-HR"/>
        </w:rPr>
        <w:t>rljava</w:t>
      </w:r>
      <w:r w:rsidRPr="005D1D7B">
        <w:rPr>
          <w:rFonts w:ascii="Times New Roman" w:hAnsi="Times New Roman" w:cs="Times New Roman"/>
          <w:b/>
          <w:sz w:val="24"/>
          <w:szCs w:val="24"/>
          <w:lang w:val="hr-HR"/>
        </w:rPr>
        <w:t xml:space="preserve"> d.o.o. u stečaju</w:t>
      </w:r>
    </w:p>
    <w:p w14:paraId="09AC2964" w14:textId="31EFCE10" w:rsidR="00054E85" w:rsidRPr="005D1D7B" w:rsidRDefault="00054E85" w:rsidP="00054E85">
      <w:pPr>
        <w:rPr>
          <w:rFonts w:ascii="Times New Roman" w:hAnsi="Times New Roman" w:cs="Times New Roman"/>
          <w:sz w:val="24"/>
          <w:szCs w:val="24"/>
          <w:lang w:val="hr-HR"/>
        </w:rPr>
      </w:pPr>
    </w:p>
    <w:p w14:paraId="57C11247" w14:textId="77777777" w:rsidR="007F4A87" w:rsidRPr="005D1D7B" w:rsidRDefault="007F4A87" w:rsidP="00054E85">
      <w:pPr>
        <w:rPr>
          <w:rFonts w:ascii="Times New Roman" w:hAnsi="Times New Roman" w:cs="Times New Roman"/>
          <w:sz w:val="24"/>
          <w:szCs w:val="24"/>
          <w:lang w:val="hr-HR"/>
        </w:rPr>
      </w:pPr>
    </w:p>
    <w:p w14:paraId="2CBC9A46" w14:textId="77777777" w:rsidR="00054E85" w:rsidRPr="005D1D7B" w:rsidRDefault="00054E85" w:rsidP="00054E85">
      <w:pPr>
        <w:jc w:val="center"/>
        <w:rPr>
          <w:rFonts w:ascii="Times New Roman" w:hAnsi="Times New Roman" w:cs="Times New Roman"/>
          <w:b/>
          <w:sz w:val="24"/>
          <w:szCs w:val="24"/>
          <w:lang w:val="hr-HR"/>
        </w:rPr>
      </w:pPr>
      <w:r w:rsidRPr="005D1D7B">
        <w:rPr>
          <w:rFonts w:ascii="Times New Roman" w:hAnsi="Times New Roman" w:cs="Times New Roman"/>
          <w:b/>
          <w:sz w:val="24"/>
          <w:szCs w:val="24"/>
          <w:lang w:val="hr-HR"/>
        </w:rPr>
        <w:t>I.</w:t>
      </w:r>
    </w:p>
    <w:p w14:paraId="5315BBA3" w14:textId="25266F2F" w:rsidR="00054E85" w:rsidRPr="008E5C99" w:rsidRDefault="00054E85" w:rsidP="00C7148E">
      <w:pPr>
        <w:ind w:firstLine="720"/>
        <w:jc w:val="both"/>
        <w:rPr>
          <w:rFonts w:ascii="Times New Roman" w:hAnsi="Times New Roman" w:cs="Times New Roman"/>
          <w:color w:val="000000"/>
          <w:sz w:val="24"/>
          <w:szCs w:val="24"/>
          <w:lang w:val="hr-HR"/>
        </w:rPr>
      </w:pPr>
      <w:r w:rsidRPr="005D1D7B">
        <w:rPr>
          <w:rFonts w:ascii="Times New Roman" w:hAnsi="Times New Roman" w:cs="Times New Roman"/>
          <w:sz w:val="24"/>
          <w:szCs w:val="24"/>
          <w:lang w:val="hr-HR"/>
        </w:rPr>
        <w:t xml:space="preserve">Republika Hrvatska preuzet će utvrđene nepodmirene tražbine radnika trgovačkog društva ORLJAVA d.o.o. u stečaju kao stečajnih vjerovnika prvog višeg isplatnog reda najviše do iznosa </w:t>
      </w:r>
      <w:r w:rsidRPr="006A3076">
        <w:rPr>
          <w:rFonts w:ascii="Times New Roman" w:hAnsi="Times New Roman" w:cs="Times New Roman"/>
          <w:color w:val="000000"/>
          <w:sz w:val="24"/>
          <w:szCs w:val="24"/>
          <w:lang w:val="hr-HR"/>
        </w:rPr>
        <w:t>491.074,40 EUR</w:t>
      </w:r>
      <w:r w:rsidRPr="005D1D7B">
        <w:rPr>
          <w:rFonts w:ascii="Times New Roman" w:hAnsi="Times New Roman" w:cs="Times New Roman"/>
          <w:color w:val="000000"/>
          <w:sz w:val="24"/>
          <w:szCs w:val="24"/>
          <w:lang w:val="hr-HR"/>
        </w:rPr>
        <w:t xml:space="preserve">, </w:t>
      </w:r>
      <w:r w:rsidR="008E5C99">
        <w:rPr>
          <w:rFonts w:ascii="Times New Roman" w:hAnsi="Times New Roman" w:cs="Times New Roman"/>
          <w:color w:val="000000"/>
          <w:sz w:val="24"/>
          <w:szCs w:val="24"/>
          <w:lang w:val="hr-HR"/>
        </w:rPr>
        <w:t xml:space="preserve">kako je utvrđeno </w:t>
      </w:r>
      <w:r w:rsidRPr="005D1D7B">
        <w:rPr>
          <w:rFonts w:ascii="Times New Roman" w:hAnsi="Times New Roman" w:cs="Times New Roman"/>
          <w:color w:val="000000"/>
          <w:sz w:val="24"/>
          <w:szCs w:val="24"/>
          <w:lang w:val="hr-HR"/>
        </w:rPr>
        <w:t xml:space="preserve">Rješenjem Trgovačkog suda u Osijeku, Stalna služba u Slavonskom Brodu, posl.br. </w:t>
      </w:r>
      <w:r w:rsidR="003035BE">
        <w:rPr>
          <w:rFonts w:ascii="Times New Roman" w:hAnsi="Times New Roman" w:cs="Times New Roman"/>
          <w:color w:val="000000"/>
          <w:sz w:val="24"/>
          <w:szCs w:val="24"/>
          <w:lang w:val="hr-HR"/>
        </w:rPr>
        <w:t>3/</w:t>
      </w:r>
      <w:r w:rsidRPr="005D1D7B">
        <w:rPr>
          <w:rFonts w:ascii="Times New Roman" w:hAnsi="Times New Roman" w:cs="Times New Roman"/>
          <w:color w:val="000000"/>
          <w:sz w:val="24"/>
          <w:szCs w:val="24"/>
          <w:lang w:val="hr-HR"/>
        </w:rPr>
        <w:t xml:space="preserve">St-600/2021-72 od 19. listopada 2021. </w:t>
      </w:r>
      <w:r w:rsidR="00763DE4" w:rsidRPr="006A3076">
        <w:rPr>
          <w:rFonts w:ascii="Times New Roman" w:hAnsi="Times New Roman" w:cs="Times New Roman"/>
          <w:sz w:val="24"/>
          <w:szCs w:val="24"/>
          <w:lang w:val="hr-HR"/>
        </w:rPr>
        <w:t>godine</w:t>
      </w:r>
      <w:r w:rsidR="00763DE4">
        <w:rPr>
          <w:rFonts w:ascii="Times New Roman" w:hAnsi="Times New Roman" w:cs="Times New Roman"/>
          <w:color w:val="FF0000"/>
          <w:sz w:val="24"/>
          <w:szCs w:val="24"/>
          <w:lang w:val="hr-HR"/>
        </w:rPr>
        <w:t>.</w:t>
      </w:r>
    </w:p>
    <w:p w14:paraId="03CC43B2" w14:textId="6325A1A8" w:rsidR="00054E85" w:rsidRPr="005D1D7B" w:rsidRDefault="00054E85" w:rsidP="00C7148E">
      <w:pPr>
        <w:ind w:firstLine="720"/>
        <w:jc w:val="both"/>
        <w:rPr>
          <w:rFonts w:ascii="Times New Roman" w:hAnsi="Times New Roman" w:cs="Times New Roman"/>
          <w:sz w:val="24"/>
          <w:szCs w:val="24"/>
          <w:lang w:val="hr-HR"/>
        </w:rPr>
      </w:pPr>
      <w:r w:rsidRPr="005D1D7B">
        <w:rPr>
          <w:rFonts w:ascii="Times New Roman" w:hAnsi="Times New Roman" w:cs="Times New Roman"/>
          <w:sz w:val="24"/>
          <w:szCs w:val="24"/>
          <w:lang w:val="hr-HR"/>
        </w:rPr>
        <w:t xml:space="preserve">Ova </w:t>
      </w:r>
      <w:r w:rsidR="004A01AE">
        <w:rPr>
          <w:rFonts w:ascii="Times New Roman" w:hAnsi="Times New Roman" w:cs="Times New Roman"/>
          <w:sz w:val="24"/>
          <w:szCs w:val="24"/>
          <w:lang w:val="hr-HR"/>
        </w:rPr>
        <w:t>O</w:t>
      </w:r>
      <w:r w:rsidRPr="005D1D7B">
        <w:rPr>
          <w:rFonts w:ascii="Times New Roman" w:hAnsi="Times New Roman" w:cs="Times New Roman"/>
          <w:sz w:val="24"/>
          <w:szCs w:val="24"/>
          <w:lang w:val="hr-HR"/>
        </w:rPr>
        <w:t>dluka ne odnosi se na tražbine članova uprave trgovačkog društva ORLJAVA d.o.o. u stečaju.</w:t>
      </w:r>
    </w:p>
    <w:p w14:paraId="15949BF8" w14:textId="77777777" w:rsidR="00054E85" w:rsidRPr="005D1D7B" w:rsidRDefault="00054E85" w:rsidP="00054E85">
      <w:pPr>
        <w:jc w:val="both"/>
        <w:rPr>
          <w:rFonts w:ascii="Times New Roman" w:hAnsi="Times New Roman" w:cs="Times New Roman"/>
          <w:sz w:val="24"/>
          <w:szCs w:val="24"/>
          <w:lang w:val="hr-HR"/>
        </w:rPr>
      </w:pPr>
    </w:p>
    <w:p w14:paraId="01303EC8" w14:textId="77777777" w:rsidR="00054E85" w:rsidRPr="005D1D7B" w:rsidRDefault="00054E85" w:rsidP="00054E85">
      <w:pPr>
        <w:jc w:val="center"/>
        <w:rPr>
          <w:rFonts w:ascii="Times New Roman" w:hAnsi="Times New Roman" w:cs="Times New Roman"/>
          <w:b/>
          <w:sz w:val="24"/>
          <w:szCs w:val="24"/>
          <w:lang w:val="hr-HR"/>
        </w:rPr>
      </w:pPr>
      <w:r w:rsidRPr="005D1D7B">
        <w:rPr>
          <w:rFonts w:ascii="Times New Roman" w:hAnsi="Times New Roman" w:cs="Times New Roman"/>
          <w:b/>
          <w:sz w:val="24"/>
          <w:szCs w:val="24"/>
          <w:lang w:val="hr-HR"/>
        </w:rPr>
        <w:t>II.</w:t>
      </w:r>
    </w:p>
    <w:p w14:paraId="32E52F49" w14:textId="5831EA23" w:rsidR="00054E85" w:rsidRPr="005D1D7B" w:rsidRDefault="00054E85" w:rsidP="00C7148E">
      <w:pPr>
        <w:ind w:firstLine="720"/>
        <w:jc w:val="both"/>
        <w:rPr>
          <w:rFonts w:ascii="Times New Roman" w:hAnsi="Times New Roman" w:cs="Times New Roman"/>
          <w:color w:val="000000"/>
          <w:sz w:val="24"/>
          <w:szCs w:val="24"/>
          <w:lang w:val="hr-HR"/>
        </w:rPr>
      </w:pPr>
      <w:r w:rsidRPr="005D1D7B">
        <w:rPr>
          <w:rFonts w:ascii="Times New Roman" w:hAnsi="Times New Roman" w:cs="Times New Roman"/>
          <w:color w:val="000000"/>
          <w:sz w:val="24"/>
          <w:szCs w:val="24"/>
          <w:lang w:val="hr-HR"/>
        </w:rPr>
        <w:t>Zadužuje se Centar za restrukturiranje i prodaju</w:t>
      </w:r>
      <w:r w:rsidRPr="005D1D7B">
        <w:rPr>
          <w:rFonts w:ascii="Times New Roman" w:hAnsi="Times New Roman" w:cs="Times New Roman"/>
          <w:sz w:val="24"/>
          <w:szCs w:val="24"/>
          <w:lang w:val="hr-HR"/>
        </w:rPr>
        <w:t xml:space="preserve"> da </w:t>
      </w:r>
      <w:r w:rsidRPr="005D1D7B">
        <w:rPr>
          <w:rFonts w:ascii="Times New Roman" w:hAnsi="Times New Roman" w:cs="Times New Roman"/>
          <w:color w:val="000000"/>
          <w:sz w:val="24"/>
          <w:szCs w:val="24"/>
          <w:lang w:val="hr-HR"/>
        </w:rPr>
        <w:t>s radnicima kao stečajnim vjerovnicima prvog višeg isplatnog reda</w:t>
      </w:r>
      <w:r w:rsidRPr="005D1D7B">
        <w:rPr>
          <w:rFonts w:ascii="Times New Roman" w:hAnsi="Times New Roman" w:cs="Times New Roman"/>
          <w:sz w:val="24"/>
          <w:szCs w:val="24"/>
          <w:lang w:val="hr-HR"/>
        </w:rPr>
        <w:t xml:space="preserve"> </w:t>
      </w:r>
      <w:r w:rsidRPr="005D1D7B">
        <w:rPr>
          <w:rFonts w:ascii="Times New Roman" w:hAnsi="Times New Roman" w:cs="Times New Roman"/>
          <w:color w:val="000000"/>
          <w:sz w:val="24"/>
          <w:szCs w:val="24"/>
          <w:lang w:val="hr-HR"/>
        </w:rPr>
        <w:t xml:space="preserve">u stečajnom postupku ORLJAVA d.o.o. u stečaju i na njihov zahtjev, sklopi ugovor o ustupu njihovih utvrđenih nepodmirenih tražbina Republici Hrvatskoj. </w:t>
      </w:r>
    </w:p>
    <w:p w14:paraId="1D53D8F1" w14:textId="77777777" w:rsidR="00054E85" w:rsidRPr="0003670C" w:rsidRDefault="00054E85" w:rsidP="00054E85">
      <w:pPr>
        <w:jc w:val="both"/>
        <w:rPr>
          <w:rFonts w:ascii="Times New Roman" w:hAnsi="Times New Roman" w:cs="Times New Roman"/>
          <w:sz w:val="24"/>
          <w:szCs w:val="24"/>
          <w:lang w:val="hr-HR"/>
        </w:rPr>
      </w:pPr>
    </w:p>
    <w:p w14:paraId="34B6573A" w14:textId="23B3D9BE" w:rsidR="00054E85" w:rsidRPr="005D1D7B" w:rsidRDefault="00054E85" w:rsidP="00AC4A2B">
      <w:pPr>
        <w:jc w:val="center"/>
        <w:rPr>
          <w:rFonts w:ascii="Times New Roman" w:hAnsi="Times New Roman" w:cs="Times New Roman"/>
          <w:b/>
          <w:sz w:val="24"/>
          <w:szCs w:val="24"/>
          <w:lang w:val="hr-HR"/>
        </w:rPr>
      </w:pPr>
      <w:r w:rsidRPr="005D1D7B">
        <w:rPr>
          <w:rFonts w:ascii="Times New Roman" w:hAnsi="Times New Roman" w:cs="Times New Roman"/>
          <w:b/>
          <w:sz w:val="24"/>
          <w:szCs w:val="24"/>
          <w:lang w:val="hr-HR"/>
        </w:rPr>
        <w:t>III.</w:t>
      </w:r>
    </w:p>
    <w:p w14:paraId="523D1AB5" w14:textId="77777777" w:rsidR="00054E85" w:rsidRPr="005D1D7B" w:rsidRDefault="00054E85" w:rsidP="00054E85">
      <w:pPr>
        <w:jc w:val="both"/>
        <w:rPr>
          <w:rFonts w:ascii="Times New Roman" w:hAnsi="Times New Roman" w:cs="Times New Roman"/>
          <w:sz w:val="24"/>
          <w:szCs w:val="24"/>
          <w:lang w:val="hr-HR"/>
        </w:rPr>
      </w:pPr>
    </w:p>
    <w:p w14:paraId="17DC00F0" w14:textId="426EB184" w:rsidR="00ED3D04" w:rsidRDefault="00ED3D04" w:rsidP="004361D3">
      <w:pPr>
        <w:jc w:val="both"/>
        <w:rPr>
          <w:rFonts w:ascii="Times New Roman" w:hAnsi="Times New Roman" w:cs="Times New Roman"/>
          <w:sz w:val="24"/>
          <w:szCs w:val="24"/>
          <w:lang w:val="hr-HR"/>
        </w:rPr>
      </w:pPr>
      <w:r w:rsidRPr="00ED3D04">
        <w:rPr>
          <w:rFonts w:ascii="Times New Roman" w:hAnsi="Times New Roman" w:cs="Times New Roman"/>
          <w:sz w:val="24"/>
          <w:szCs w:val="24"/>
          <w:lang w:val="hr-HR"/>
        </w:rPr>
        <w:t xml:space="preserve">Zadužuje se Ministarstvo financija da </w:t>
      </w:r>
      <w:r>
        <w:rPr>
          <w:rFonts w:ascii="Times New Roman" w:hAnsi="Times New Roman" w:cs="Times New Roman"/>
          <w:sz w:val="24"/>
          <w:szCs w:val="24"/>
          <w:lang w:val="hr-HR"/>
        </w:rPr>
        <w:t xml:space="preserve">sredstva za podmirenje </w:t>
      </w:r>
      <w:r w:rsidRPr="00ED3D04">
        <w:rPr>
          <w:rFonts w:ascii="Times New Roman" w:hAnsi="Times New Roman" w:cs="Times New Roman"/>
          <w:sz w:val="24"/>
          <w:szCs w:val="24"/>
          <w:lang w:val="hr-HR"/>
        </w:rPr>
        <w:t xml:space="preserve">tražbina iz točke I. ove Odluke, </w:t>
      </w:r>
      <w:r>
        <w:rPr>
          <w:rFonts w:ascii="Times New Roman" w:hAnsi="Times New Roman" w:cs="Times New Roman"/>
          <w:sz w:val="24"/>
          <w:szCs w:val="24"/>
          <w:lang w:val="hr-HR"/>
        </w:rPr>
        <w:t xml:space="preserve">doznači </w:t>
      </w:r>
      <w:r w:rsidRPr="00ED3D04">
        <w:rPr>
          <w:rFonts w:ascii="Times New Roman" w:hAnsi="Times New Roman" w:cs="Times New Roman"/>
          <w:sz w:val="24"/>
          <w:szCs w:val="24"/>
          <w:lang w:val="hr-HR"/>
        </w:rPr>
        <w:t>Centr</w:t>
      </w:r>
      <w:r>
        <w:rPr>
          <w:rFonts w:ascii="Times New Roman" w:hAnsi="Times New Roman" w:cs="Times New Roman"/>
          <w:sz w:val="24"/>
          <w:szCs w:val="24"/>
          <w:lang w:val="hr-HR"/>
        </w:rPr>
        <w:t xml:space="preserve">u </w:t>
      </w:r>
      <w:r w:rsidRPr="00ED3D04">
        <w:rPr>
          <w:rFonts w:ascii="Times New Roman" w:hAnsi="Times New Roman" w:cs="Times New Roman"/>
          <w:sz w:val="24"/>
          <w:szCs w:val="24"/>
          <w:lang w:val="hr-HR"/>
        </w:rPr>
        <w:t>za restrukturiranje i prodaju</w:t>
      </w:r>
      <w:r>
        <w:rPr>
          <w:rFonts w:ascii="Times New Roman" w:hAnsi="Times New Roman" w:cs="Times New Roman"/>
          <w:sz w:val="24"/>
          <w:szCs w:val="24"/>
          <w:lang w:val="hr-HR"/>
        </w:rPr>
        <w:t xml:space="preserve"> na njegov zahtjev, a koji će potom izvšiti prijenos  sredstava na račune radnika stečajnih vjerovnika prvog višeg isplatnog reda. </w:t>
      </w:r>
    </w:p>
    <w:p w14:paraId="2B9CDEE9" w14:textId="4F166370" w:rsidR="00ED3D04" w:rsidRDefault="00ED3D04" w:rsidP="004361D3">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Sredstva za podmirenje tražbina iz točke I. ove Odluke osigurat će se preraspodjelom sredstava unutar </w:t>
      </w:r>
      <w:r w:rsidR="0067295D">
        <w:rPr>
          <w:rFonts w:ascii="Times New Roman" w:hAnsi="Times New Roman" w:cs="Times New Roman"/>
          <w:sz w:val="24"/>
          <w:szCs w:val="24"/>
          <w:lang w:val="hr-HR"/>
        </w:rPr>
        <w:t>D</w:t>
      </w:r>
      <w:r>
        <w:rPr>
          <w:rFonts w:ascii="Times New Roman" w:hAnsi="Times New Roman" w:cs="Times New Roman"/>
          <w:sz w:val="24"/>
          <w:szCs w:val="24"/>
          <w:lang w:val="hr-HR"/>
        </w:rPr>
        <w:t xml:space="preserve">ržavnog proračuna. </w:t>
      </w:r>
    </w:p>
    <w:p w14:paraId="1B72A434" w14:textId="77777777" w:rsidR="00ED3D04" w:rsidRDefault="00ED3D04" w:rsidP="004361D3">
      <w:pPr>
        <w:jc w:val="both"/>
        <w:rPr>
          <w:rFonts w:ascii="Times New Roman" w:hAnsi="Times New Roman" w:cs="Times New Roman"/>
          <w:sz w:val="24"/>
          <w:szCs w:val="24"/>
          <w:lang w:val="hr-HR"/>
        </w:rPr>
      </w:pPr>
    </w:p>
    <w:p w14:paraId="2D6838A2" w14:textId="77777777" w:rsidR="00054E85" w:rsidRPr="005D1D7B" w:rsidRDefault="00054E85" w:rsidP="00AC4A2B">
      <w:pPr>
        <w:rPr>
          <w:rFonts w:ascii="Times New Roman" w:hAnsi="Times New Roman" w:cs="Times New Roman"/>
          <w:b/>
          <w:sz w:val="24"/>
          <w:szCs w:val="24"/>
          <w:lang w:val="hr-HR"/>
        </w:rPr>
      </w:pPr>
    </w:p>
    <w:p w14:paraId="12515FBE" w14:textId="77777777" w:rsidR="00054E85" w:rsidRPr="005D1D7B" w:rsidRDefault="00054E85" w:rsidP="00054E85">
      <w:pPr>
        <w:jc w:val="center"/>
        <w:rPr>
          <w:rFonts w:ascii="Times New Roman" w:hAnsi="Times New Roman" w:cs="Times New Roman"/>
          <w:b/>
          <w:sz w:val="24"/>
          <w:szCs w:val="24"/>
          <w:lang w:val="hr-HR"/>
        </w:rPr>
      </w:pPr>
    </w:p>
    <w:p w14:paraId="56D2BB09" w14:textId="77777777" w:rsidR="00054E85" w:rsidRPr="005D1D7B" w:rsidRDefault="00054E85" w:rsidP="00054E85">
      <w:pPr>
        <w:jc w:val="center"/>
        <w:rPr>
          <w:rFonts w:ascii="Times New Roman" w:hAnsi="Times New Roman" w:cs="Times New Roman"/>
          <w:b/>
          <w:sz w:val="24"/>
          <w:szCs w:val="24"/>
          <w:lang w:val="hr-HR"/>
        </w:rPr>
      </w:pPr>
      <w:r w:rsidRPr="005D1D7B">
        <w:rPr>
          <w:rFonts w:ascii="Times New Roman" w:hAnsi="Times New Roman" w:cs="Times New Roman"/>
          <w:b/>
          <w:sz w:val="24"/>
          <w:szCs w:val="24"/>
          <w:lang w:val="hr-HR"/>
        </w:rPr>
        <w:t>IV.</w:t>
      </w:r>
    </w:p>
    <w:p w14:paraId="6D5E3F41" w14:textId="3E24CA44" w:rsidR="00054E85" w:rsidRPr="005D1D7B" w:rsidRDefault="00054E85" w:rsidP="00C7148E">
      <w:pPr>
        <w:ind w:firstLine="720"/>
        <w:jc w:val="both"/>
        <w:rPr>
          <w:rFonts w:ascii="Times New Roman" w:hAnsi="Times New Roman" w:cs="Times New Roman"/>
          <w:sz w:val="24"/>
          <w:szCs w:val="24"/>
          <w:lang w:val="hr-HR"/>
        </w:rPr>
      </w:pPr>
      <w:r w:rsidRPr="005D1D7B">
        <w:rPr>
          <w:rFonts w:ascii="Times New Roman" w:hAnsi="Times New Roman" w:cs="Times New Roman"/>
          <w:sz w:val="24"/>
          <w:szCs w:val="24"/>
          <w:lang w:val="hr-HR"/>
        </w:rPr>
        <w:t xml:space="preserve">Sklapanjem ugovora o ustupu utvrđenih </w:t>
      </w:r>
      <w:r w:rsidR="003035BE">
        <w:rPr>
          <w:rFonts w:ascii="Times New Roman" w:hAnsi="Times New Roman" w:cs="Times New Roman"/>
          <w:sz w:val="24"/>
          <w:szCs w:val="24"/>
          <w:lang w:val="hr-HR"/>
        </w:rPr>
        <w:t xml:space="preserve">nepodmirenih tražbina iz točke </w:t>
      </w:r>
      <w:r w:rsidRPr="005D1D7B">
        <w:rPr>
          <w:rFonts w:ascii="Times New Roman" w:hAnsi="Times New Roman" w:cs="Times New Roman"/>
          <w:sz w:val="24"/>
          <w:szCs w:val="24"/>
          <w:lang w:val="hr-HR"/>
        </w:rPr>
        <w:t>II. ove Odluke</w:t>
      </w:r>
      <w:r w:rsidR="00A372DF">
        <w:rPr>
          <w:rFonts w:ascii="Times New Roman" w:hAnsi="Times New Roman" w:cs="Times New Roman"/>
          <w:sz w:val="24"/>
          <w:szCs w:val="24"/>
          <w:lang w:val="hr-HR"/>
        </w:rPr>
        <w:t>,</w:t>
      </w:r>
      <w:r w:rsidRPr="005D1D7B">
        <w:rPr>
          <w:rFonts w:ascii="Times New Roman" w:hAnsi="Times New Roman" w:cs="Times New Roman"/>
          <w:sz w:val="24"/>
          <w:szCs w:val="24"/>
          <w:lang w:val="hr-HR"/>
        </w:rPr>
        <w:t xml:space="preserve"> Republika Hrvatska, stupa u pravni položaj radnika stečajnih vjerovnika prvog višeg isplatnog reda u stečajnom postupku nad dužnikom ORLJAVA d.o.o. u stečaju</w:t>
      </w:r>
    </w:p>
    <w:p w14:paraId="53AD8B89" w14:textId="77777777" w:rsidR="00054E85" w:rsidRPr="005D1D7B" w:rsidRDefault="00054E85" w:rsidP="00054E85">
      <w:pPr>
        <w:jc w:val="both"/>
        <w:rPr>
          <w:rFonts w:ascii="Times New Roman" w:hAnsi="Times New Roman" w:cs="Times New Roman"/>
          <w:sz w:val="24"/>
          <w:szCs w:val="24"/>
          <w:lang w:val="hr-HR"/>
        </w:rPr>
      </w:pPr>
    </w:p>
    <w:p w14:paraId="43CEE867" w14:textId="77777777" w:rsidR="00054E85" w:rsidRPr="005D1D7B" w:rsidRDefault="00054E85" w:rsidP="00054E85">
      <w:pPr>
        <w:jc w:val="center"/>
        <w:rPr>
          <w:rFonts w:ascii="Times New Roman" w:hAnsi="Times New Roman" w:cs="Times New Roman"/>
          <w:b/>
          <w:sz w:val="24"/>
          <w:szCs w:val="24"/>
          <w:lang w:val="hr-HR"/>
        </w:rPr>
      </w:pPr>
      <w:r w:rsidRPr="005D1D7B">
        <w:rPr>
          <w:rFonts w:ascii="Times New Roman" w:hAnsi="Times New Roman" w:cs="Times New Roman"/>
          <w:b/>
          <w:sz w:val="24"/>
          <w:szCs w:val="24"/>
          <w:lang w:val="hr-HR"/>
        </w:rPr>
        <w:t>V.</w:t>
      </w:r>
    </w:p>
    <w:p w14:paraId="73B684E4" w14:textId="77777777" w:rsidR="00054E85" w:rsidRPr="005D1D7B" w:rsidRDefault="00054E85" w:rsidP="00C7148E">
      <w:pPr>
        <w:ind w:firstLine="720"/>
        <w:jc w:val="both"/>
        <w:rPr>
          <w:rFonts w:ascii="Times New Roman" w:hAnsi="Times New Roman" w:cs="Times New Roman"/>
          <w:sz w:val="24"/>
          <w:szCs w:val="24"/>
          <w:lang w:val="hr-HR"/>
        </w:rPr>
      </w:pPr>
      <w:r w:rsidRPr="005D1D7B">
        <w:rPr>
          <w:rFonts w:ascii="Times New Roman" w:hAnsi="Times New Roman" w:cs="Times New Roman"/>
          <w:sz w:val="24"/>
          <w:szCs w:val="24"/>
          <w:lang w:val="hr-HR"/>
        </w:rPr>
        <w:t xml:space="preserve">Zadužuje se Centar za restrukturiranje i prodaju izvijestiti Ministarstvo financija o sklopljenim ugovorima o ustupu tražbine, iznosima tražbina preuzetih sklapanjem ugovora te iznosima isplaćenim na ime ustupljenih tražbina. </w:t>
      </w:r>
    </w:p>
    <w:p w14:paraId="3C1517FD" w14:textId="77777777" w:rsidR="00054E85" w:rsidRPr="005D1D7B" w:rsidRDefault="00054E85" w:rsidP="00054E85">
      <w:pPr>
        <w:jc w:val="both"/>
        <w:rPr>
          <w:rFonts w:ascii="Times New Roman" w:hAnsi="Times New Roman" w:cs="Times New Roman"/>
          <w:color w:val="000000"/>
          <w:sz w:val="24"/>
          <w:szCs w:val="24"/>
          <w:lang w:val="hr-HR"/>
        </w:rPr>
      </w:pPr>
    </w:p>
    <w:p w14:paraId="104613D0" w14:textId="77777777" w:rsidR="00054E85" w:rsidRPr="005D1D7B" w:rsidRDefault="00054E85" w:rsidP="00054E85">
      <w:pPr>
        <w:jc w:val="center"/>
        <w:rPr>
          <w:rFonts w:ascii="Times New Roman" w:hAnsi="Times New Roman" w:cs="Times New Roman"/>
          <w:b/>
          <w:color w:val="000000"/>
          <w:sz w:val="24"/>
          <w:szCs w:val="24"/>
          <w:lang w:val="hr-HR"/>
        </w:rPr>
      </w:pPr>
      <w:r w:rsidRPr="005D1D7B">
        <w:rPr>
          <w:rFonts w:ascii="Times New Roman" w:hAnsi="Times New Roman" w:cs="Times New Roman"/>
          <w:b/>
          <w:color w:val="000000"/>
          <w:sz w:val="24"/>
          <w:szCs w:val="24"/>
          <w:lang w:val="hr-HR"/>
        </w:rPr>
        <w:t>VI.</w:t>
      </w:r>
    </w:p>
    <w:p w14:paraId="6B72D04D" w14:textId="77777777" w:rsidR="00054E85" w:rsidRPr="005D1D7B" w:rsidRDefault="00054E85" w:rsidP="00C7148E">
      <w:pPr>
        <w:ind w:firstLine="720"/>
        <w:jc w:val="both"/>
        <w:rPr>
          <w:rFonts w:ascii="Times New Roman" w:hAnsi="Times New Roman" w:cs="Times New Roman"/>
          <w:sz w:val="24"/>
          <w:szCs w:val="24"/>
          <w:lang w:val="hr-HR"/>
        </w:rPr>
      </w:pPr>
      <w:r w:rsidRPr="005D1D7B">
        <w:rPr>
          <w:rFonts w:ascii="Times New Roman" w:hAnsi="Times New Roman" w:cs="Times New Roman"/>
          <w:sz w:val="24"/>
          <w:szCs w:val="24"/>
          <w:lang w:val="hr-HR"/>
        </w:rPr>
        <w:t>Radi provedbe ove Odluke zadužuju se Ministarstvo financija i Centar za restrukturiranje i prodaju.</w:t>
      </w:r>
    </w:p>
    <w:p w14:paraId="2EAE0D97" w14:textId="77777777" w:rsidR="00054E85" w:rsidRPr="005D1D7B" w:rsidRDefault="00054E85" w:rsidP="00054E85">
      <w:pPr>
        <w:rPr>
          <w:rFonts w:ascii="Times New Roman" w:hAnsi="Times New Roman" w:cs="Times New Roman"/>
          <w:b/>
          <w:sz w:val="24"/>
          <w:szCs w:val="24"/>
          <w:lang w:val="hr-HR"/>
        </w:rPr>
      </w:pPr>
    </w:p>
    <w:p w14:paraId="664C17D2" w14:textId="77777777" w:rsidR="00054E85" w:rsidRPr="005D1D7B" w:rsidRDefault="00054E85" w:rsidP="00054E85">
      <w:pPr>
        <w:jc w:val="center"/>
        <w:rPr>
          <w:rFonts w:ascii="Times New Roman" w:hAnsi="Times New Roman" w:cs="Times New Roman"/>
          <w:b/>
          <w:sz w:val="24"/>
          <w:szCs w:val="24"/>
          <w:lang w:val="hr-HR"/>
        </w:rPr>
      </w:pPr>
      <w:r w:rsidRPr="005D1D7B">
        <w:rPr>
          <w:rFonts w:ascii="Times New Roman" w:hAnsi="Times New Roman" w:cs="Times New Roman"/>
          <w:b/>
          <w:sz w:val="24"/>
          <w:szCs w:val="24"/>
          <w:lang w:val="hr-HR"/>
        </w:rPr>
        <w:t>VII.</w:t>
      </w:r>
    </w:p>
    <w:p w14:paraId="103AB573" w14:textId="77777777" w:rsidR="00054E85" w:rsidRPr="005D1D7B" w:rsidRDefault="00054E85" w:rsidP="00C7148E">
      <w:pPr>
        <w:ind w:left="720" w:firstLine="720"/>
        <w:jc w:val="both"/>
        <w:rPr>
          <w:rFonts w:ascii="Times New Roman" w:hAnsi="Times New Roman" w:cs="Times New Roman"/>
          <w:sz w:val="24"/>
          <w:szCs w:val="24"/>
          <w:lang w:val="hr-HR"/>
        </w:rPr>
      </w:pPr>
      <w:r w:rsidRPr="005D1D7B">
        <w:rPr>
          <w:rFonts w:ascii="Times New Roman" w:hAnsi="Times New Roman" w:cs="Times New Roman"/>
          <w:sz w:val="24"/>
          <w:szCs w:val="24"/>
          <w:lang w:val="hr-HR"/>
        </w:rPr>
        <w:t>Ova Odluka stupa na snagu danom donošenja.</w:t>
      </w:r>
    </w:p>
    <w:p w14:paraId="06DEC2A7" w14:textId="77777777" w:rsidR="00054E85" w:rsidRPr="005D1D7B" w:rsidRDefault="00054E85" w:rsidP="00054E85">
      <w:pPr>
        <w:rPr>
          <w:rFonts w:ascii="Times New Roman" w:hAnsi="Times New Roman" w:cs="Times New Roman"/>
          <w:sz w:val="24"/>
          <w:szCs w:val="24"/>
          <w:lang w:val="hr-HR"/>
        </w:rPr>
      </w:pPr>
    </w:p>
    <w:p w14:paraId="2ADE2BC1" w14:textId="42358D08" w:rsidR="00054E85" w:rsidRPr="005D1D7B" w:rsidRDefault="00054E85" w:rsidP="00551FE3">
      <w:pPr>
        <w:ind w:left="5760"/>
        <w:jc w:val="center"/>
        <w:rPr>
          <w:rFonts w:ascii="Times New Roman" w:hAnsi="Times New Roman" w:cs="Times New Roman"/>
          <w:b/>
          <w:bCs/>
          <w:sz w:val="24"/>
          <w:szCs w:val="24"/>
          <w:lang w:val="hr-HR"/>
        </w:rPr>
      </w:pPr>
      <w:r w:rsidRPr="005D1D7B">
        <w:rPr>
          <w:rFonts w:ascii="Times New Roman" w:hAnsi="Times New Roman" w:cs="Times New Roman"/>
          <w:b/>
          <w:bCs/>
          <w:sz w:val="24"/>
          <w:szCs w:val="24"/>
          <w:lang w:val="hr-HR"/>
        </w:rPr>
        <w:t>PREDSJEDNIK</w:t>
      </w:r>
    </w:p>
    <w:p w14:paraId="542AE7D5" w14:textId="77777777" w:rsidR="00551FE3" w:rsidRPr="005D1D7B" w:rsidRDefault="00551FE3" w:rsidP="00C7148E">
      <w:pPr>
        <w:rPr>
          <w:rFonts w:ascii="Times New Roman" w:hAnsi="Times New Roman" w:cs="Times New Roman"/>
          <w:sz w:val="24"/>
          <w:szCs w:val="24"/>
          <w:lang w:val="hr-HR"/>
        </w:rPr>
      </w:pPr>
    </w:p>
    <w:p w14:paraId="28414F99" w14:textId="77777777" w:rsidR="00054E85" w:rsidRPr="005D1D7B" w:rsidRDefault="00054E85" w:rsidP="00551FE3">
      <w:pPr>
        <w:ind w:left="5760"/>
        <w:jc w:val="center"/>
        <w:rPr>
          <w:rFonts w:ascii="Times New Roman" w:hAnsi="Times New Roman" w:cs="Times New Roman"/>
          <w:sz w:val="24"/>
          <w:szCs w:val="24"/>
          <w:lang w:val="hr-HR"/>
        </w:rPr>
      </w:pPr>
      <w:r w:rsidRPr="005D1D7B">
        <w:rPr>
          <w:rFonts w:ascii="Times New Roman" w:hAnsi="Times New Roman" w:cs="Times New Roman"/>
          <w:sz w:val="24"/>
          <w:szCs w:val="24"/>
          <w:lang w:val="hr-HR"/>
        </w:rPr>
        <w:t>mr. sc. Andrej Plenković</w:t>
      </w:r>
    </w:p>
    <w:p w14:paraId="6C977B2B" w14:textId="77777777" w:rsidR="00054E85" w:rsidRPr="005D1D7B" w:rsidRDefault="00054E85" w:rsidP="00054E85">
      <w:pPr>
        <w:jc w:val="right"/>
        <w:rPr>
          <w:rFonts w:ascii="Times New Roman" w:hAnsi="Times New Roman" w:cs="Times New Roman"/>
          <w:sz w:val="24"/>
          <w:szCs w:val="24"/>
          <w:lang w:val="hr-HR"/>
        </w:rPr>
      </w:pPr>
    </w:p>
    <w:p w14:paraId="0A5D119E" w14:textId="77777777" w:rsidR="00054E85" w:rsidRPr="005D1D7B" w:rsidRDefault="00054E85" w:rsidP="00054E85">
      <w:pPr>
        <w:jc w:val="right"/>
        <w:rPr>
          <w:rFonts w:ascii="Times New Roman" w:hAnsi="Times New Roman" w:cs="Times New Roman"/>
          <w:sz w:val="24"/>
          <w:szCs w:val="24"/>
          <w:lang w:val="hr-HR"/>
        </w:rPr>
      </w:pPr>
    </w:p>
    <w:p w14:paraId="2F798A94" w14:textId="77777777" w:rsidR="00054E85" w:rsidRPr="005D1D7B" w:rsidRDefault="00054E85" w:rsidP="00054E85">
      <w:pPr>
        <w:rPr>
          <w:rFonts w:ascii="Times New Roman" w:hAnsi="Times New Roman" w:cs="Times New Roman"/>
          <w:sz w:val="24"/>
          <w:szCs w:val="24"/>
          <w:lang w:val="hr-HR"/>
        </w:rPr>
      </w:pPr>
      <w:r w:rsidRPr="005D1D7B">
        <w:rPr>
          <w:rFonts w:ascii="Times New Roman" w:hAnsi="Times New Roman" w:cs="Times New Roman"/>
          <w:sz w:val="24"/>
          <w:szCs w:val="24"/>
          <w:lang w:val="hr-HR"/>
        </w:rPr>
        <w:t>KLASA:</w:t>
      </w:r>
    </w:p>
    <w:p w14:paraId="64C621BC" w14:textId="77777777" w:rsidR="00054E85" w:rsidRPr="005D1D7B" w:rsidRDefault="00054E85" w:rsidP="00054E85">
      <w:pPr>
        <w:rPr>
          <w:rFonts w:ascii="Times New Roman" w:hAnsi="Times New Roman" w:cs="Times New Roman"/>
          <w:sz w:val="24"/>
          <w:szCs w:val="24"/>
          <w:lang w:val="hr-HR"/>
        </w:rPr>
      </w:pPr>
      <w:r w:rsidRPr="005D1D7B">
        <w:rPr>
          <w:rFonts w:ascii="Times New Roman" w:hAnsi="Times New Roman" w:cs="Times New Roman"/>
          <w:sz w:val="24"/>
          <w:szCs w:val="24"/>
          <w:lang w:val="hr-HR"/>
        </w:rPr>
        <w:t>URBROJ:</w:t>
      </w:r>
    </w:p>
    <w:p w14:paraId="20091E90" w14:textId="77777777" w:rsidR="00054E85" w:rsidRPr="005D1D7B" w:rsidRDefault="00054E85" w:rsidP="00054E85">
      <w:pPr>
        <w:rPr>
          <w:rFonts w:ascii="Times New Roman" w:hAnsi="Times New Roman" w:cs="Times New Roman"/>
          <w:sz w:val="24"/>
          <w:szCs w:val="24"/>
          <w:lang w:val="hr-HR"/>
        </w:rPr>
      </w:pPr>
      <w:r w:rsidRPr="005D1D7B">
        <w:rPr>
          <w:rFonts w:ascii="Times New Roman" w:hAnsi="Times New Roman" w:cs="Times New Roman"/>
          <w:sz w:val="24"/>
          <w:szCs w:val="24"/>
          <w:lang w:val="hr-HR"/>
        </w:rPr>
        <w:t>Zagreb,</w:t>
      </w:r>
    </w:p>
    <w:p w14:paraId="18E6380E" w14:textId="77777777" w:rsidR="00054E85" w:rsidRPr="005D1D7B" w:rsidRDefault="00054E85" w:rsidP="00054E85">
      <w:pPr>
        <w:rPr>
          <w:lang w:val="hr-HR"/>
        </w:rPr>
      </w:pPr>
    </w:p>
    <w:p w14:paraId="43E75059" w14:textId="77777777" w:rsidR="00054E85" w:rsidRPr="005D1D7B" w:rsidRDefault="00054E85" w:rsidP="00054E85">
      <w:pPr>
        <w:spacing w:line="360" w:lineRule="auto"/>
        <w:rPr>
          <w:b/>
          <w:lang w:val="hr-HR"/>
        </w:rPr>
      </w:pPr>
    </w:p>
    <w:p w14:paraId="78FDB172" w14:textId="77777777" w:rsidR="004F5F32" w:rsidRDefault="004F5F32" w:rsidP="00054E85">
      <w:pPr>
        <w:spacing w:line="360" w:lineRule="auto"/>
        <w:jc w:val="center"/>
        <w:rPr>
          <w:rFonts w:ascii="Times New Roman" w:hAnsi="Times New Roman" w:cs="Times New Roman"/>
          <w:b/>
          <w:sz w:val="24"/>
          <w:szCs w:val="24"/>
          <w:lang w:val="hr-HR"/>
        </w:rPr>
      </w:pPr>
    </w:p>
    <w:p w14:paraId="50CA9845" w14:textId="1B11D90B" w:rsidR="00A03BD4" w:rsidRDefault="00A03BD4" w:rsidP="00054E85">
      <w:pPr>
        <w:spacing w:line="360" w:lineRule="auto"/>
        <w:jc w:val="center"/>
        <w:rPr>
          <w:rFonts w:ascii="Times New Roman" w:hAnsi="Times New Roman" w:cs="Times New Roman"/>
          <w:b/>
          <w:sz w:val="24"/>
          <w:szCs w:val="24"/>
          <w:lang w:val="hr-HR"/>
        </w:rPr>
      </w:pPr>
    </w:p>
    <w:p w14:paraId="16C03FA2" w14:textId="378B658F" w:rsidR="00677D58" w:rsidRDefault="00677D58" w:rsidP="00054E85">
      <w:pPr>
        <w:spacing w:line="360" w:lineRule="auto"/>
        <w:jc w:val="center"/>
        <w:rPr>
          <w:rFonts w:ascii="Times New Roman" w:hAnsi="Times New Roman" w:cs="Times New Roman"/>
          <w:b/>
          <w:sz w:val="24"/>
          <w:szCs w:val="24"/>
          <w:lang w:val="hr-HR"/>
        </w:rPr>
      </w:pPr>
    </w:p>
    <w:p w14:paraId="79C3F0B1" w14:textId="77777777" w:rsidR="00677D58" w:rsidRDefault="00677D58" w:rsidP="00054E85">
      <w:pPr>
        <w:spacing w:line="360" w:lineRule="auto"/>
        <w:jc w:val="center"/>
        <w:rPr>
          <w:rFonts w:ascii="Times New Roman" w:hAnsi="Times New Roman" w:cs="Times New Roman"/>
          <w:b/>
          <w:sz w:val="24"/>
          <w:szCs w:val="24"/>
          <w:lang w:val="hr-HR"/>
        </w:rPr>
      </w:pPr>
    </w:p>
    <w:p w14:paraId="1C0232B0" w14:textId="79FF436D" w:rsidR="00054E85" w:rsidRPr="005D1D7B" w:rsidRDefault="00054E85" w:rsidP="00054E85">
      <w:pPr>
        <w:spacing w:line="360" w:lineRule="auto"/>
        <w:jc w:val="center"/>
        <w:rPr>
          <w:rFonts w:ascii="Times New Roman" w:hAnsi="Times New Roman" w:cs="Times New Roman"/>
          <w:b/>
          <w:sz w:val="24"/>
          <w:szCs w:val="24"/>
          <w:lang w:val="hr-HR"/>
        </w:rPr>
      </w:pPr>
      <w:r w:rsidRPr="005D1D7B">
        <w:rPr>
          <w:rFonts w:ascii="Times New Roman" w:hAnsi="Times New Roman" w:cs="Times New Roman"/>
          <w:b/>
          <w:sz w:val="24"/>
          <w:szCs w:val="24"/>
          <w:lang w:val="hr-HR"/>
        </w:rPr>
        <w:t>O b r a z l o ž e nj e</w:t>
      </w:r>
    </w:p>
    <w:p w14:paraId="1B5F40F0" w14:textId="77777777" w:rsidR="00054E85" w:rsidRPr="005D1D7B" w:rsidRDefault="00054E85" w:rsidP="00054E85">
      <w:pPr>
        <w:spacing w:line="276" w:lineRule="auto"/>
        <w:ind w:firstLine="708"/>
        <w:jc w:val="both"/>
        <w:rPr>
          <w:rFonts w:ascii="Times New Roman" w:hAnsi="Times New Roman" w:cs="Times New Roman"/>
          <w:sz w:val="24"/>
          <w:szCs w:val="24"/>
          <w:lang w:val="hr-HR"/>
        </w:rPr>
      </w:pPr>
    </w:p>
    <w:p w14:paraId="304AF71A" w14:textId="4D221CA9" w:rsidR="00054E85" w:rsidRPr="005D1D7B" w:rsidRDefault="00054E85" w:rsidP="00054E85">
      <w:pPr>
        <w:spacing w:line="276" w:lineRule="auto"/>
        <w:ind w:firstLine="708"/>
        <w:jc w:val="both"/>
        <w:rPr>
          <w:rFonts w:ascii="Times New Roman" w:hAnsi="Times New Roman" w:cs="Times New Roman"/>
          <w:sz w:val="24"/>
          <w:szCs w:val="24"/>
          <w:lang w:val="hr-HR"/>
        </w:rPr>
      </w:pPr>
      <w:r w:rsidRPr="005D1D7B">
        <w:rPr>
          <w:rFonts w:ascii="Times New Roman" w:hAnsi="Times New Roman" w:cs="Times New Roman"/>
          <w:sz w:val="24"/>
          <w:szCs w:val="24"/>
          <w:lang w:val="hr-HR"/>
        </w:rPr>
        <w:t>Rješenjem Trgovačkog suda u Osijeku, Stalna služba u Slavonskom Brodu, posl.br. St-600/2021-24 od 13. srpnja 2021. otvoren je stečajni postupak nad dužnikom ORLJAVA d.o.o., Požega (Grad Požega), Pilanski put 2, OIB 28061327329.</w:t>
      </w:r>
    </w:p>
    <w:p w14:paraId="46F677F6" w14:textId="4497AA29" w:rsidR="00054E85" w:rsidRPr="005D1D7B" w:rsidRDefault="00054E85" w:rsidP="00054E85">
      <w:pPr>
        <w:spacing w:line="276" w:lineRule="auto"/>
        <w:ind w:firstLine="708"/>
        <w:jc w:val="both"/>
        <w:rPr>
          <w:rFonts w:ascii="Times New Roman" w:hAnsi="Times New Roman" w:cs="Times New Roman"/>
          <w:sz w:val="24"/>
          <w:szCs w:val="24"/>
          <w:lang w:val="hr-HR"/>
        </w:rPr>
      </w:pPr>
      <w:r w:rsidRPr="005D1D7B">
        <w:rPr>
          <w:rFonts w:ascii="Times New Roman" w:hAnsi="Times New Roman" w:cs="Times New Roman"/>
          <w:sz w:val="24"/>
          <w:szCs w:val="24"/>
          <w:lang w:val="hr-HR"/>
        </w:rPr>
        <w:t xml:space="preserve">Trgovačko društvo ORLJAVA d.o.o. osnovano je 25. studenoga 2002. godine Izjavom o osnivanju, od strane osnivača i jedinog vlasnika društva Republike Hrvatske. Osnovna djelatnost </w:t>
      </w:r>
      <w:r w:rsidRPr="005D1D7B">
        <w:rPr>
          <w:rFonts w:ascii="Times New Roman" w:hAnsi="Times New Roman" w:cs="Times New Roman"/>
          <w:color w:val="000000"/>
          <w:sz w:val="24"/>
          <w:szCs w:val="24"/>
          <w:lang w:val="hr-HR"/>
        </w:rPr>
        <w:t xml:space="preserve">navedenog </w:t>
      </w:r>
      <w:r w:rsidRPr="005D1D7B">
        <w:rPr>
          <w:rFonts w:ascii="Times New Roman" w:hAnsi="Times New Roman" w:cs="Times New Roman"/>
          <w:sz w:val="24"/>
          <w:szCs w:val="24"/>
          <w:lang w:val="hr-HR"/>
        </w:rPr>
        <w:t>trgovačkog društva je proizvodnja rublja (košulje, bluze, muške gaće, pidžame, posteljine, krpe), opreme zaštite na radu (radne odjeće) i druge srodne djelatnosti.</w:t>
      </w:r>
    </w:p>
    <w:p w14:paraId="5492A294" w14:textId="341A557A" w:rsidR="00054E85" w:rsidRPr="005D1D7B" w:rsidRDefault="00054E85" w:rsidP="00013768">
      <w:pPr>
        <w:spacing w:line="276" w:lineRule="auto"/>
        <w:ind w:firstLine="708"/>
        <w:jc w:val="both"/>
        <w:rPr>
          <w:rFonts w:ascii="Times New Roman" w:hAnsi="Times New Roman" w:cs="Times New Roman"/>
          <w:sz w:val="24"/>
          <w:szCs w:val="24"/>
          <w:lang w:val="hr-HR"/>
        </w:rPr>
      </w:pPr>
      <w:r w:rsidRPr="005D1D7B">
        <w:rPr>
          <w:rFonts w:ascii="Times New Roman" w:hAnsi="Times New Roman" w:cs="Times New Roman"/>
          <w:sz w:val="24"/>
          <w:szCs w:val="24"/>
          <w:lang w:val="hr-HR"/>
        </w:rPr>
        <w:t xml:space="preserve">Poslovne poteškoće prednika </w:t>
      </w:r>
      <w:bookmarkStart w:id="3" w:name="_Hlk128052164"/>
      <w:r w:rsidRPr="005D1D7B">
        <w:rPr>
          <w:rFonts w:ascii="Times New Roman" w:hAnsi="Times New Roman" w:cs="Times New Roman"/>
          <w:sz w:val="24"/>
          <w:szCs w:val="24"/>
          <w:lang w:val="hr-HR"/>
        </w:rPr>
        <w:t>ORLJAVA d.o.o. u stečaju</w:t>
      </w:r>
      <w:bookmarkEnd w:id="3"/>
      <w:r w:rsidRPr="005D1D7B">
        <w:rPr>
          <w:rFonts w:ascii="Times New Roman" w:hAnsi="Times New Roman" w:cs="Times New Roman"/>
          <w:sz w:val="24"/>
          <w:szCs w:val="24"/>
          <w:lang w:val="hr-HR"/>
        </w:rPr>
        <w:t>, a što je razvidno iz Izvješća stečajnog upravitelja o gospodarskom položaju dužnika i njegovim uzrocima od 5. listopada 2021.</w:t>
      </w:r>
      <w:r w:rsidR="001828FA">
        <w:rPr>
          <w:rFonts w:ascii="Times New Roman" w:hAnsi="Times New Roman" w:cs="Times New Roman"/>
          <w:sz w:val="24"/>
          <w:szCs w:val="24"/>
          <w:lang w:val="hr-HR"/>
        </w:rPr>
        <w:t xml:space="preserve"> godine</w:t>
      </w:r>
      <w:r w:rsidRPr="005D1D7B">
        <w:rPr>
          <w:rFonts w:ascii="Times New Roman" w:hAnsi="Times New Roman" w:cs="Times New Roman"/>
          <w:sz w:val="24"/>
          <w:szCs w:val="24"/>
          <w:lang w:val="hr-HR"/>
        </w:rPr>
        <w:t>, proizašle su, između ostalog i zbog propadanja tekstilne industrije u Europskoj uniji, a radi seljenja proizvodnje u istočne zemlje gdje se za manju cijenu dobivaju proizvodi iste ili slične kvalitete, radi čega se niti veliki proizvođači tekstila nisu uspjeli održati na tržištu Europske unije ili se otežano održavaju. Uslijed svega navedenog, opseg poslova prednika ORLJAVA d.o.o. u stečaju bio je bitno smanjen, a najveći naručitelj njihovih proizvoda na kraju je otkazao suradnju, što je dovelo do nemogućnosti društva da podmiruje svoje obveze.</w:t>
      </w:r>
    </w:p>
    <w:p w14:paraId="1873F0E5" w14:textId="531725D8" w:rsidR="00054E85" w:rsidRPr="00C72E73" w:rsidRDefault="00054E85" w:rsidP="00C7148E">
      <w:pPr>
        <w:shd w:val="clear" w:color="auto" w:fill="FFFFFF" w:themeFill="background1"/>
        <w:spacing w:line="276" w:lineRule="auto"/>
        <w:ind w:firstLine="708"/>
        <w:jc w:val="both"/>
        <w:rPr>
          <w:rFonts w:ascii="Times New Roman" w:hAnsi="Times New Roman" w:cs="Times New Roman"/>
          <w:sz w:val="24"/>
          <w:szCs w:val="24"/>
          <w:lang w:val="hr-HR"/>
        </w:rPr>
      </w:pPr>
      <w:r w:rsidRPr="005D1D7B">
        <w:rPr>
          <w:rFonts w:ascii="Times New Roman" w:hAnsi="Times New Roman" w:cs="Times New Roman"/>
          <w:sz w:val="24"/>
          <w:szCs w:val="24"/>
          <w:lang w:val="hr-HR"/>
        </w:rPr>
        <w:t xml:space="preserve">U trenutku otvaranja stečajnog postupka nad dužnikom ORLJAVA d.o.o. na radu je </w:t>
      </w:r>
      <w:r w:rsidRPr="00C7148E">
        <w:rPr>
          <w:rFonts w:ascii="Times New Roman" w:hAnsi="Times New Roman" w:cs="Times New Roman"/>
          <w:sz w:val="24"/>
          <w:szCs w:val="24"/>
          <w:lang w:val="hr-HR"/>
        </w:rPr>
        <w:t>zatečeno 172 radnika kojima su otkazani ugovori o radu</w:t>
      </w:r>
      <w:r w:rsidR="00DC620D" w:rsidRPr="00C7148E">
        <w:rPr>
          <w:rFonts w:ascii="Times New Roman" w:hAnsi="Times New Roman" w:cs="Times New Roman"/>
          <w:sz w:val="24"/>
          <w:szCs w:val="24"/>
          <w:lang w:val="hr-HR"/>
        </w:rPr>
        <w:t xml:space="preserve">, a potraživanja </w:t>
      </w:r>
      <w:r w:rsidR="00C72E73" w:rsidRPr="00C7148E">
        <w:rPr>
          <w:rFonts w:ascii="Times New Roman" w:hAnsi="Times New Roman" w:cs="Times New Roman"/>
          <w:sz w:val="24"/>
          <w:szCs w:val="24"/>
          <w:lang w:val="hr-HR"/>
        </w:rPr>
        <w:t xml:space="preserve">I višeg isplatnog reda </w:t>
      </w:r>
      <w:r w:rsidR="00DC620D" w:rsidRPr="00C7148E">
        <w:rPr>
          <w:rFonts w:ascii="Times New Roman" w:hAnsi="Times New Roman" w:cs="Times New Roman"/>
          <w:sz w:val="24"/>
          <w:szCs w:val="24"/>
          <w:lang w:val="hr-HR"/>
        </w:rPr>
        <w:t xml:space="preserve">se odnose </w:t>
      </w:r>
      <w:r w:rsidR="00C72E73" w:rsidRPr="00C7148E">
        <w:rPr>
          <w:rFonts w:ascii="Times New Roman" w:hAnsi="Times New Roman" w:cs="Times New Roman"/>
          <w:sz w:val="24"/>
          <w:szCs w:val="24"/>
          <w:lang w:val="hr-HR"/>
        </w:rPr>
        <w:t xml:space="preserve">na </w:t>
      </w:r>
      <w:r w:rsidR="00C27CEC" w:rsidRPr="00C7148E">
        <w:rPr>
          <w:rFonts w:ascii="Times New Roman" w:hAnsi="Times New Roman" w:cs="Times New Roman"/>
          <w:sz w:val="24"/>
          <w:szCs w:val="24"/>
          <w:lang w:val="hr-HR"/>
        </w:rPr>
        <w:t xml:space="preserve">ukupno prijavljenih </w:t>
      </w:r>
      <w:r w:rsidR="00DC620D" w:rsidRPr="00C7148E">
        <w:rPr>
          <w:rFonts w:ascii="Times New Roman" w:hAnsi="Times New Roman" w:cs="Times New Roman"/>
          <w:sz w:val="24"/>
          <w:szCs w:val="24"/>
          <w:lang w:val="hr-HR"/>
        </w:rPr>
        <w:t xml:space="preserve">237 </w:t>
      </w:r>
      <w:r w:rsidR="00C27CEC" w:rsidRPr="00C7148E">
        <w:rPr>
          <w:rFonts w:ascii="Times New Roman" w:hAnsi="Times New Roman" w:cs="Times New Roman"/>
          <w:sz w:val="24"/>
          <w:szCs w:val="24"/>
          <w:lang w:val="hr-HR"/>
        </w:rPr>
        <w:t>potraživanja</w:t>
      </w:r>
      <w:r w:rsidR="008675E2" w:rsidRPr="00C7148E">
        <w:rPr>
          <w:rFonts w:ascii="Times New Roman" w:hAnsi="Times New Roman" w:cs="Times New Roman"/>
          <w:sz w:val="24"/>
          <w:szCs w:val="24"/>
          <w:lang w:val="hr-HR"/>
        </w:rPr>
        <w:t xml:space="preserve"> radnika (bivši radnici kojima je radni odnos prestao prije otvaranja stečaja</w:t>
      </w:r>
      <w:r w:rsidR="003467AA" w:rsidRPr="00C7148E">
        <w:rPr>
          <w:rFonts w:ascii="Times New Roman" w:hAnsi="Times New Roman" w:cs="Times New Roman"/>
          <w:sz w:val="24"/>
          <w:szCs w:val="24"/>
          <w:lang w:val="hr-HR"/>
        </w:rPr>
        <w:t xml:space="preserve"> te zatečeni radnici</w:t>
      </w:r>
      <w:r w:rsidR="008675E2" w:rsidRPr="00C7148E">
        <w:rPr>
          <w:rFonts w:ascii="Times New Roman" w:hAnsi="Times New Roman" w:cs="Times New Roman"/>
          <w:sz w:val="24"/>
          <w:szCs w:val="24"/>
          <w:lang w:val="hr-HR"/>
        </w:rPr>
        <w:t>)</w:t>
      </w:r>
      <w:r w:rsidR="00DC620D" w:rsidRPr="00C7148E">
        <w:rPr>
          <w:rFonts w:ascii="Times New Roman" w:hAnsi="Times New Roman" w:cs="Times New Roman"/>
          <w:sz w:val="24"/>
          <w:szCs w:val="24"/>
          <w:lang w:val="hr-HR"/>
        </w:rPr>
        <w:t>.</w:t>
      </w:r>
    </w:p>
    <w:p w14:paraId="32ED2E99" w14:textId="429F16A2" w:rsidR="00054E85" w:rsidRPr="00716441" w:rsidRDefault="00054E85" w:rsidP="00054E85">
      <w:pPr>
        <w:spacing w:line="276" w:lineRule="auto"/>
        <w:ind w:firstLine="708"/>
        <w:jc w:val="both"/>
        <w:rPr>
          <w:rFonts w:ascii="Times New Roman" w:hAnsi="Times New Roman" w:cs="Times New Roman"/>
          <w:strike/>
          <w:sz w:val="24"/>
          <w:szCs w:val="24"/>
          <w:lang w:val="hr-HR"/>
        </w:rPr>
      </w:pPr>
      <w:r w:rsidRPr="00716441">
        <w:rPr>
          <w:rFonts w:ascii="Times New Roman" w:hAnsi="Times New Roman" w:cs="Times New Roman"/>
          <w:sz w:val="24"/>
          <w:szCs w:val="24"/>
          <w:lang w:val="hr-HR"/>
        </w:rPr>
        <w:t xml:space="preserve">Rješenjem Trgovačkog suda u Osijeku, Stalna služba u Slavonskom Brodu, posl.br. St-600/2021-72 od 19. listopada 2021. priznate su i utvrđene tražbine radnika, stečajnih vjerovnika prvog višeg isplatnog reda, u iznosu od </w:t>
      </w:r>
      <w:r w:rsidR="00407BF1" w:rsidRPr="00716441">
        <w:rPr>
          <w:rFonts w:ascii="Times New Roman" w:hAnsi="Times New Roman" w:cs="Times New Roman"/>
          <w:sz w:val="24"/>
          <w:szCs w:val="24"/>
          <w:lang w:val="hr-HR"/>
        </w:rPr>
        <w:t>491.074,40 EUR</w:t>
      </w:r>
      <w:r w:rsidR="00E7537F" w:rsidRPr="00716441">
        <w:rPr>
          <w:rFonts w:ascii="Times New Roman" w:hAnsi="Times New Roman" w:cs="Times New Roman"/>
          <w:sz w:val="24"/>
          <w:szCs w:val="24"/>
          <w:lang w:val="hr-HR"/>
        </w:rPr>
        <w:t>.</w:t>
      </w:r>
      <w:r w:rsidR="00497DE4" w:rsidRPr="00716441">
        <w:rPr>
          <w:rFonts w:ascii="Times New Roman" w:hAnsi="Times New Roman" w:cs="Times New Roman"/>
          <w:sz w:val="24"/>
          <w:szCs w:val="24"/>
          <w:lang w:val="hr-HR"/>
        </w:rPr>
        <w:t xml:space="preserve"> </w:t>
      </w:r>
      <w:r w:rsidR="00C9113C" w:rsidRPr="00716441">
        <w:rPr>
          <w:rFonts w:ascii="Times New Roman" w:hAnsi="Times New Roman" w:cs="Times New Roman"/>
          <w:sz w:val="24"/>
          <w:szCs w:val="24"/>
          <w:lang w:val="hr-HR"/>
        </w:rPr>
        <w:t>Naveden</w:t>
      </w:r>
      <w:r w:rsidR="002A419C" w:rsidRPr="00716441">
        <w:rPr>
          <w:rFonts w:ascii="Times New Roman" w:hAnsi="Times New Roman" w:cs="Times New Roman"/>
          <w:sz w:val="24"/>
          <w:szCs w:val="24"/>
          <w:lang w:val="hr-HR"/>
        </w:rPr>
        <w:t xml:space="preserve">i iznos označava </w:t>
      </w:r>
      <w:r w:rsidR="007C22DD" w:rsidRPr="00716441">
        <w:rPr>
          <w:rFonts w:ascii="Times New Roman" w:hAnsi="Times New Roman" w:cs="Times New Roman"/>
          <w:sz w:val="24"/>
          <w:szCs w:val="24"/>
          <w:lang w:val="hr-HR"/>
        </w:rPr>
        <w:t>stanje na 19.</w:t>
      </w:r>
      <w:r w:rsidR="002A419C" w:rsidRPr="00716441">
        <w:rPr>
          <w:rFonts w:ascii="Times New Roman" w:hAnsi="Times New Roman" w:cs="Times New Roman"/>
          <w:sz w:val="24"/>
          <w:szCs w:val="24"/>
          <w:lang w:val="hr-HR"/>
        </w:rPr>
        <w:t xml:space="preserve"> l</w:t>
      </w:r>
      <w:r w:rsidR="007C22DD" w:rsidRPr="00716441">
        <w:rPr>
          <w:rFonts w:ascii="Times New Roman" w:hAnsi="Times New Roman" w:cs="Times New Roman"/>
          <w:sz w:val="24"/>
          <w:szCs w:val="24"/>
          <w:lang w:val="hr-HR"/>
        </w:rPr>
        <w:t>istopada 2021. godin</w:t>
      </w:r>
      <w:r w:rsidR="00C74007" w:rsidRPr="00716441">
        <w:rPr>
          <w:rFonts w:ascii="Times New Roman" w:hAnsi="Times New Roman" w:cs="Times New Roman"/>
          <w:sz w:val="24"/>
          <w:szCs w:val="24"/>
          <w:lang w:val="hr-HR"/>
        </w:rPr>
        <w:t>e</w:t>
      </w:r>
      <w:r w:rsidR="007C22DD" w:rsidRPr="00716441">
        <w:rPr>
          <w:rFonts w:ascii="Times New Roman" w:hAnsi="Times New Roman" w:cs="Times New Roman"/>
          <w:sz w:val="24"/>
          <w:szCs w:val="24"/>
          <w:lang w:val="hr-HR"/>
        </w:rPr>
        <w:t xml:space="preserve"> </w:t>
      </w:r>
      <w:r w:rsidR="002A419C" w:rsidRPr="00716441">
        <w:rPr>
          <w:rFonts w:ascii="Times New Roman" w:hAnsi="Times New Roman" w:cs="Times New Roman"/>
          <w:sz w:val="24"/>
          <w:szCs w:val="24"/>
          <w:lang w:val="hr-HR"/>
        </w:rPr>
        <w:t>a preds</w:t>
      </w:r>
      <w:r w:rsidR="003C72A5" w:rsidRPr="00716441">
        <w:rPr>
          <w:rFonts w:ascii="Times New Roman" w:hAnsi="Times New Roman" w:cs="Times New Roman"/>
          <w:sz w:val="24"/>
          <w:szCs w:val="24"/>
          <w:lang w:val="hr-HR"/>
        </w:rPr>
        <w:t>t</w:t>
      </w:r>
      <w:r w:rsidR="002A419C" w:rsidRPr="00716441">
        <w:rPr>
          <w:rFonts w:ascii="Times New Roman" w:hAnsi="Times New Roman" w:cs="Times New Roman"/>
          <w:sz w:val="24"/>
          <w:szCs w:val="24"/>
          <w:lang w:val="hr-HR"/>
        </w:rPr>
        <w:t xml:space="preserve">avlja </w:t>
      </w:r>
      <w:r w:rsidR="00C9113C" w:rsidRPr="00716441">
        <w:rPr>
          <w:rFonts w:ascii="Times New Roman" w:hAnsi="Times New Roman" w:cs="Times New Roman"/>
          <w:sz w:val="24"/>
          <w:szCs w:val="24"/>
          <w:lang w:val="hr-HR"/>
        </w:rPr>
        <w:t xml:space="preserve"> najviš</w:t>
      </w:r>
      <w:r w:rsidR="00C83D3E" w:rsidRPr="00716441">
        <w:rPr>
          <w:rFonts w:ascii="Times New Roman" w:hAnsi="Times New Roman" w:cs="Times New Roman"/>
          <w:sz w:val="24"/>
          <w:szCs w:val="24"/>
          <w:lang w:val="hr-HR"/>
        </w:rPr>
        <w:t>i</w:t>
      </w:r>
      <w:r w:rsidR="00C9113C" w:rsidRPr="00716441">
        <w:rPr>
          <w:rFonts w:ascii="Times New Roman" w:hAnsi="Times New Roman" w:cs="Times New Roman"/>
          <w:sz w:val="24"/>
          <w:szCs w:val="24"/>
          <w:lang w:val="hr-HR"/>
        </w:rPr>
        <w:t xml:space="preserve"> </w:t>
      </w:r>
      <w:r w:rsidR="006E7347" w:rsidRPr="00716441">
        <w:rPr>
          <w:rFonts w:ascii="Times New Roman" w:hAnsi="Times New Roman" w:cs="Times New Roman"/>
          <w:sz w:val="24"/>
          <w:szCs w:val="24"/>
          <w:lang w:val="hr-HR"/>
        </w:rPr>
        <w:t xml:space="preserve">iznos </w:t>
      </w:r>
      <w:r w:rsidR="006B2F80" w:rsidRPr="00716441">
        <w:rPr>
          <w:rFonts w:ascii="Times New Roman" w:hAnsi="Times New Roman" w:cs="Times New Roman"/>
          <w:sz w:val="24"/>
          <w:szCs w:val="24"/>
          <w:lang w:val="hr-HR"/>
        </w:rPr>
        <w:t xml:space="preserve">za koji će biti </w:t>
      </w:r>
      <w:r w:rsidR="00C83D3E" w:rsidRPr="00716441">
        <w:rPr>
          <w:rFonts w:ascii="Times New Roman" w:hAnsi="Times New Roman" w:cs="Times New Roman"/>
          <w:sz w:val="24"/>
          <w:szCs w:val="24"/>
          <w:lang w:val="hr-HR"/>
        </w:rPr>
        <w:t>ustupljen</w:t>
      </w:r>
      <w:r w:rsidR="006B2F80" w:rsidRPr="00716441">
        <w:rPr>
          <w:rFonts w:ascii="Times New Roman" w:hAnsi="Times New Roman" w:cs="Times New Roman"/>
          <w:sz w:val="24"/>
          <w:szCs w:val="24"/>
          <w:lang w:val="hr-HR"/>
        </w:rPr>
        <w:t>e</w:t>
      </w:r>
      <w:r w:rsidR="00C83D3E" w:rsidRPr="00716441">
        <w:rPr>
          <w:rFonts w:ascii="Times New Roman" w:hAnsi="Times New Roman" w:cs="Times New Roman"/>
          <w:sz w:val="24"/>
          <w:szCs w:val="24"/>
          <w:lang w:val="hr-HR"/>
        </w:rPr>
        <w:t xml:space="preserve"> tražbin</w:t>
      </w:r>
      <w:r w:rsidR="006B2F80" w:rsidRPr="00716441">
        <w:rPr>
          <w:rFonts w:ascii="Times New Roman" w:hAnsi="Times New Roman" w:cs="Times New Roman"/>
          <w:sz w:val="24"/>
          <w:szCs w:val="24"/>
          <w:lang w:val="hr-HR"/>
        </w:rPr>
        <w:t>e. Točan iznos utvrdi</w:t>
      </w:r>
      <w:r w:rsidR="00C74007" w:rsidRPr="00716441">
        <w:rPr>
          <w:rFonts w:ascii="Times New Roman" w:hAnsi="Times New Roman" w:cs="Times New Roman"/>
          <w:sz w:val="24"/>
          <w:szCs w:val="24"/>
          <w:lang w:val="hr-HR"/>
        </w:rPr>
        <w:t>ri</w:t>
      </w:r>
      <w:r w:rsidR="006B2F80" w:rsidRPr="00716441">
        <w:rPr>
          <w:rFonts w:ascii="Times New Roman" w:hAnsi="Times New Roman" w:cs="Times New Roman"/>
          <w:sz w:val="24"/>
          <w:szCs w:val="24"/>
          <w:lang w:val="hr-HR"/>
        </w:rPr>
        <w:t xml:space="preserve"> će se </w:t>
      </w:r>
      <w:r w:rsidR="006E7B56" w:rsidRPr="00716441">
        <w:rPr>
          <w:rFonts w:ascii="Times New Roman" w:hAnsi="Times New Roman" w:cs="Times New Roman"/>
          <w:sz w:val="24"/>
          <w:szCs w:val="24"/>
          <w:lang w:val="hr-HR"/>
        </w:rPr>
        <w:t>rješenjem nadležnog trgovačkog suda</w:t>
      </w:r>
      <w:r w:rsidR="00274113" w:rsidRPr="00716441">
        <w:rPr>
          <w:rFonts w:ascii="Times New Roman" w:hAnsi="Times New Roman" w:cs="Times New Roman"/>
          <w:sz w:val="24"/>
          <w:szCs w:val="24"/>
          <w:lang w:val="hr-HR"/>
        </w:rPr>
        <w:t xml:space="preserve">, temeljem </w:t>
      </w:r>
      <w:r w:rsidR="006B2F80" w:rsidRPr="00716441">
        <w:rPr>
          <w:rFonts w:ascii="Times New Roman" w:hAnsi="Times New Roman" w:cs="Times New Roman"/>
          <w:sz w:val="24"/>
          <w:szCs w:val="24"/>
          <w:lang w:val="hr-HR"/>
        </w:rPr>
        <w:t>obračun</w:t>
      </w:r>
      <w:r w:rsidR="00274113" w:rsidRPr="00716441">
        <w:rPr>
          <w:rFonts w:ascii="Times New Roman" w:hAnsi="Times New Roman" w:cs="Times New Roman"/>
          <w:sz w:val="24"/>
          <w:szCs w:val="24"/>
          <w:lang w:val="hr-HR"/>
        </w:rPr>
        <w:t>a</w:t>
      </w:r>
      <w:r w:rsidR="006B2F80" w:rsidRPr="00716441">
        <w:rPr>
          <w:rFonts w:ascii="Times New Roman" w:hAnsi="Times New Roman" w:cs="Times New Roman"/>
          <w:sz w:val="24"/>
          <w:szCs w:val="24"/>
          <w:lang w:val="hr-HR"/>
        </w:rPr>
        <w:t xml:space="preserve"> stečajnog upravitelja</w:t>
      </w:r>
      <w:r w:rsidR="005D1D7B" w:rsidRPr="00716441">
        <w:rPr>
          <w:rFonts w:ascii="Times New Roman" w:hAnsi="Times New Roman" w:cs="Times New Roman"/>
          <w:sz w:val="24"/>
          <w:szCs w:val="24"/>
          <w:lang w:val="hr-HR"/>
        </w:rPr>
        <w:t>.</w:t>
      </w:r>
      <w:r w:rsidR="00274113" w:rsidRPr="00716441">
        <w:rPr>
          <w:rFonts w:ascii="Times New Roman" w:hAnsi="Times New Roman" w:cs="Times New Roman"/>
          <w:sz w:val="24"/>
          <w:szCs w:val="24"/>
          <w:lang w:val="hr-HR"/>
        </w:rPr>
        <w:t xml:space="preserve"> Na dan </w:t>
      </w:r>
      <w:r w:rsidR="00847C3E" w:rsidRPr="00716441">
        <w:rPr>
          <w:rFonts w:ascii="Times New Roman" w:hAnsi="Times New Roman" w:cs="Times New Roman"/>
          <w:sz w:val="24"/>
          <w:szCs w:val="24"/>
          <w:lang w:val="hr-HR"/>
        </w:rPr>
        <w:t>24. veljače 2023. godine, po evidenciji stečajnog upravitelja, iznos nepodmirenih radničkih potraživanja I višeg isplatnog reda</w:t>
      </w:r>
      <w:r w:rsidR="00F57F3A" w:rsidRPr="00716441">
        <w:rPr>
          <w:rFonts w:ascii="Times New Roman" w:hAnsi="Times New Roman" w:cs="Times New Roman"/>
          <w:sz w:val="24"/>
          <w:szCs w:val="24"/>
          <w:lang w:val="hr-HR"/>
        </w:rPr>
        <w:t xml:space="preserve"> </w:t>
      </w:r>
      <w:r w:rsidR="00847C3E" w:rsidRPr="00716441">
        <w:rPr>
          <w:rFonts w:ascii="Times New Roman" w:hAnsi="Times New Roman" w:cs="Times New Roman"/>
          <w:sz w:val="24"/>
          <w:szCs w:val="24"/>
          <w:lang w:val="hr-HR"/>
        </w:rPr>
        <w:t xml:space="preserve"> iznosi </w:t>
      </w:r>
      <w:r w:rsidR="00C12ADE" w:rsidRPr="00716441">
        <w:rPr>
          <w:rFonts w:ascii="Times New Roman" w:hAnsi="Times New Roman" w:cs="Times New Roman"/>
          <w:sz w:val="24"/>
          <w:szCs w:val="24"/>
          <w:lang w:val="hr-HR"/>
        </w:rPr>
        <w:t>475.787,87 EUR</w:t>
      </w:r>
      <w:r w:rsidR="004B0CD3" w:rsidRPr="00716441">
        <w:rPr>
          <w:rFonts w:ascii="Times New Roman" w:hAnsi="Times New Roman" w:cs="Times New Roman"/>
          <w:sz w:val="24"/>
          <w:szCs w:val="24"/>
          <w:lang w:val="hr-HR"/>
        </w:rPr>
        <w:t>.</w:t>
      </w:r>
    </w:p>
    <w:p w14:paraId="50218045" w14:textId="6F116708" w:rsidR="00054E85" w:rsidRPr="005D1D7B" w:rsidRDefault="00054E85" w:rsidP="00054E85">
      <w:pPr>
        <w:spacing w:line="276" w:lineRule="auto"/>
        <w:ind w:firstLine="708"/>
        <w:jc w:val="both"/>
        <w:rPr>
          <w:rFonts w:ascii="Times New Roman" w:hAnsi="Times New Roman" w:cs="Times New Roman"/>
          <w:sz w:val="24"/>
          <w:szCs w:val="24"/>
          <w:lang w:val="hr-HR"/>
        </w:rPr>
      </w:pPr>
      <w:r w:rsidRPr="005D1D7B">
        <w:rPr>
          <w:rFonts w:ascii="Times New Roman" w:hAnsi="Times New Roman" w:cs="Times New Roman"/>
          <w:sz w:val="24"/>
          <w:szCs w:val="24"/>
          <w:lang w:val="hr-HR"/>
        </w:rPr>
        <w:t xml:space="preserve">Prije otvaranja stečajnog postupka, Agencija za osiguranje radničkih tražbina isplatila je radnicima tri plaće u ukupnom iznosu od </w:t>
      </w:r>
      <w:r w:rsidR="00E7537F" w:rsidRPr="005D1D7B">
        <w:rPr>
          <w:rFonts w:ascii="Times New Roman" w:hAnsi="Times New Roman" w:cs="Times New Roman"/>
          <w:sz w:val="24"/>
          <w:szCs w:val="24"/>
          <w:lang w:val="hr-HR"/>
        </w:rPr>
        <w:t>325.912,52 EUR</w:t>
      </w:r>
      <w:r w:rsidRPr="005D1D7B">
        <w:rPr>
          <w:rFonts w:ascii="Times New Roman" w:hAnsi="Times New Roman" w:cs="Times New Roman"/>
          <w:sz w:val="24"/>
          <w:szCs w:val="24"/>
          <w:lang w:val="hr-HR"/>
        </w:rPr>
        <w:t xml:space="preserve">, a nakon otvaranja stečajnog postupka još jednu plaću, naknadu za neiskorišteni dio godišnjeg odmora i dio otpremnina u visini 3 prosječne bruto plaće u ukupnom iznosu od </w:t>
      </w:r>
      <w:r w:rsidR="002F2F3E" w:rsidRPr="005D1D7B">
        <w:rPr>
          <w:rFonts w:ascii="Times New Roman" w:hAnsi="Times New Roman" w:cs="Times New Roman"/>
          <w:sz w:val="24"/>
          <w:szCs w:val="24"/>
          <w:lang w:val="hr-HR"/>
        </w:rPr>
        <w:t xml:space="preserve">317.029,75 </w:t>
      </w:r>
      <w:r w:rsidR="00E65615" w:rsidRPr="005D1D7B">
        <w:rPr>
          <w:rFonts w:ascii="Times New Roman" w:hAnsi="Times New Roman" w:cs="Times New Roman"/>
          <w:sz w:val="24"/>
          <w:szCs w:val="24"/>
          <w:lang w:val="hr-HR"/>
        </w:rPr>
        <w:t xml:space="preserve">EUR. </w:t>
      </w:r>
    </w:p>
    <w:p w14:paraId="56FDE03C" w14:textId="2EC1EB5A" w:rsidR="00054E85" w:rsidRPr="005D1D7B" w:rsidRDefault="00054E85" w:rsidP="000D73D5">
      <w:pPr>
        <w:spacing w:line="276" w:lineRule="auto"/>
        <w:ind w:firstLine="708"/>
        <w:jc w:val="both"/>
        <w:rPr>
          <w:rFonts w:ascii="Times New Roman" w:hAnsi="Times New Roman" w:cs="Times New Roman"/>
          <w:sz w:val="24"/>
          <w:szCs w:val="24"/>
          <w:lang w:val="hr-HR"/>
        </w:rPr>
      </w:pPr>
      <w:r w:rsidRPr="005D1D7B">
        <w:rPr>
          <w:rFonts w:ascii="Times New Roman" w:hAnsi="Times New Roman" w:cs="Times New Roman"/>
          <w:sz w:val="24"/>
          <w:szCs w:val="24"/>
          <w:lang w:val="hr-HR"/>
        </w:rPr>
        <w:t>Kako je stečajni dužnik ORLJAVA d.o.o. u stečaju u 100%-tnom vlasništvu Republike Hrvatske, a uporaba državne imovine, sukladno odredbama Zakona o upravljanju državnom imovinom (</w:t>
      </w:r>
      <w:r w:rsidR="00A66F17">
        <w:rPr>
          <w:rFonts w:ascii="Times New Roman" w:hAnsi="Times New Roman" w:cs="Times New Roman"/>
          <w:sz w:val="24"/>
          <w:szCs w:val="24"/>
          <w:lang w:val="hr-HR"/>
        </w:rPr>
        <w:t>„</w:t>
      </w:r>
      <w:r w:rsidRPr="005D1D7B">
        <w:rPr>
          <w:rFonts w:ascii="Times New Roman" w:hAnsi="Times New Roman" w:cs="Times New Roman"/>
          <w:sz w:val="24"/>
          <w:szCs w:val="24"/>
          <w:lang w:val="hr-HR"/>
        </w:rPr>
        <w:t>Narodne novine</w:t>
      </w:r>
      <w:r w:rsidR="00A66F17">
        <w:rPr>
          <w:rFonts w:ascii="Times New Roman" w:hAnsi="Times New Roman" w:cs="Times New Roman"/>
          <w:sz w:val="24"/>
          <w:szCs w:val="24"/>
          <w:lang w:val="hr-HR"/>
        </w:rPr>
        <w:t>“</w:t>
      </w:r>
      <w:r w:rsidRPr="005D1D7B">
        <w:rPr>
          <w:rFonts w:ascii="Times New Roman" w:hAnsi="Times New Roman" w:cs="Times New Roman"/>
          <w:sz w:val="24"/>
          <w:szCs w:val="24"/>
          <w:lang w:val="hr-HR"/>
        </w:rPr>
        <w:t xml:space="preserve">, broj 52/18) podrazumijeva izvršavanje svih vlasničkih ovlasti i preuzimanje svih vlasničkih obveza za državnu imovinu koja se uporabljuje, s pažnjom dobrog gospodara, uvažavajući pri tome radnička i socijalna prava, Republika Hrvatska, zastupana po Centru za restrukturiranje i prodaju, sklopit će ugovore o ustupu tražbina kojima Republika </w:t>
      </w:r>
      <w:r w:rsidRPr="005D1D7B">
        <w:rPr>
          <w:rFonts w:ascii="Times New Roman" w:hAnsi="Times New Roman" w:cs="Times New Roman"/>
          <w:sz w:val="24"/>
          <w:szCs w:val="24"/>
          <w:lang w:val="hr-HR"/>
        </w:rPr>
        <w:lastRenderedPageBreak/>
        <w:t>Hrvatska</w:t>
      </w:r>
      <w:r w:rsidRPr="00A70E59">
        <w:rPr>
          <w:rFonts w:ascii="Times New Roman" w:hAnsi="Times New Roman" w:cs="Times New Roman"/>
          <w:color w:val="FF0000"/>
          <w:sz w:val="24"/>
          <w:szCs w:val="24"/>
          <w:lang w:val="hr-HR"/>
        </w:rPr>
        <w:t xml:space="preserve"> </w:t>
      </w:r>
      <w:r w:rsidRPr="005D1D7B">
        <w:rPr>
          <w:rFonts w:ascii="Times New Roman" w:hAnsi="Times New Roman" w:cs="Times New Roman"/>
          <w:sz w:val="24"/>
          <w:szCs w:val="24"/>
          <w:lang w:val="hr-HR"/>
        </w:rPr>
        <w:t xml:space="preserve">preuzima utvrđene nepodmirene tražbine radnika stečajnih vjerovnika prvog višeg isplatnog reda društva ORLJAVA d.o.o. u stečaju i stupa u njihov pravni položaj, osim tražbina članova uprave navedenog društva, u </w:t>
      </w:r>
      <w:r w:rsidR="00AF3645">
        <w:rPr>
          <w:rFonts w:ascii="Times New Roman" w:hAnsi="Times New Roman" w:cs="Times New Roman"/>
          <w:sz w:val="24"/>
          <w:szCs w:val="24"/>
          <w:lang w:val="hr-HR"/>
        </w:rPr>
        <w:t xml:space="preserve">najvećem </w:t>
      </w:r>
      <w:r w:rsidRPr="005D1D7B">
        <w:rPr>
          <w:rFonts w:ascii="Times New Roman" w:hAnsi="Times New Roman" w:cs="Times New Roman"/>
          <w:sz w:val="24"/>
          <w:szCs w:val="24"/>
          <w:lang w:val="hr-HR"/>
        </w:rPr>
        <w:t>iznosu do 491.074,40 EUR</w:t>
      </w:r>
      <w:r w:rsidR="00E7537F" w:rsidRPr="005D1D7B">
        <w:rPr>
          <w:rFonts w:ascii="Times New Roman" w:hAnsi="Times New Roman" w:cs="Times New Roman"/>
          <w:sz w:val="24"/>
          <w:szCs w:val="24"/>
          <w:lang w:val="hr-HR"/>
        </w:rPr>
        <w:t>.</w:t>
      </w:r>
    </w:p>
    <w:p w14:paraId="649031DD" w14:textId="6FFA9E0D" w:rsidR="00054E85" w:rsidRPr="005D1D7B" w:rsidRDefault="00054E85" w:rsidP="00054E85">
      <w:pPr>
        <w:spacing w:line="276" w:lineRule="auto"/>
        <w:ind w:firstLine="708"/>
        <w:jc w:val="both"/>
        <w:rPr>
          <w:rFonts w:ascii="Times New Roman" w:hAnsi="Times New Roman" w:cs="Times New Roman"/>
          <w:sz w:val="24"/>
          <w:szCs w:val="24"/>
          <w:lang w:val="hr-HR"/>
        </w:rPr>
      </w:pPr>
      <w:r w:rsidRPr="005D1D7B">
        <w:rPr>
          <w:rFonts w:ascii="Times New Roman" w:hAnsi="Times New Roman" w:cs="Times New Roman"/>
          <w:sz w:val="24"/>
          <w:szCs w:val="24"/>
          <w:lang w:val="hr-HR"/>
        </w:rPr>
        <w:t>Člankom 8. Zakona o Vladi Republike Hrvatske (</w:t>
      </w:r>
      <w:r w:rsidR="002C1E5F">
        <w:rPr>
          <w:rFonts w:ascii="Times New Roman" w:hAnsi="Times New Roman" w:cs="Times New Roman"/>
          <w:sz w:val="24"/>
          <w:szCs w:val="24"/>
          <w:lang w:val="hr-HR"/>
        </w:rPr>
        <w:t>„</w:t>
      </w:r>
      <w:r w:rsidRPr="005D1D7B">
        <w:rPr>
          <w:rFonts w:ascii="Times New Roman" w:hAnsi="Times New Roman" w:cs="Times New Roman"/>
          <w:sz w:val="24"/>
          <w:szCs w:val="24"/>
          <w:lang w:val="hr-HR"/>
        </w:rPr>
        <w:t>Narodne novine</w:t>
      </w:r>
      <w:r w:rsidR="002C1E5F">
        <w:rPr>
          <w:rFonts w:ascii="Times New Roman" w:hAnsi="Times New Roman" w:cs="Times New Roman"/>
          <w:sz w:val="24"/>
          <w:szCs w:val="24"/>
          <w:lang w:val="hr-HR"/>
        </w:rPr>
        <w:t>“</w:t>
      </w:r>
      <w:r w:rsidRPr="005D1D7B">
        <w:rPr>
          <w:rFonts w:ascii="Times New Roman" w:hAnsi="Times New Roman" w:cs="Times New Roman"/>
          <w:sz w:val="24"/>
          <w:szCs w:val="24"/>
          <w:lang w:val="hr-HR"/>
        </w:rPr>
        <w:t xml:space="preserve">, broj 150/11, 119/14, 93/16, 116/18 i 80/22) propisana je ovlast Vlade Republike Hrvatske  upravljati,  raspolagati i </w:t>
      </w:r>
      <w:r w:rsidRPr="00FB69DA">
        <w:rPr>
          <w:rFonts w:ascii="Times New Roman" w:hAnsi="Times New Roman" w:cs="Times New Roman"/>
          <w:sz w:val="24"/>
          <w:szCs w:val="24"/>
          <w:lang w:val="hr-HR"/>
        </w:rPr>
        <w:t>koristiti se imovinom Republike Hrvatske, ako posebnim zakonom nije drukčije određeno. Nadalje, sukladno članku 22</w:t>
      </w:r>
      <w:r w:rsidR="005C1A50" w:rsidRPr="00FB69DA">
        <w:rPr>
          <w:rFonts w:ascii="Times New Roman" w:hAnsi="Times New Roman" w:cs="Times New Roman"/>
          <w:sz w:val="24"/>
          <w:szCs w:val="24"/>
          <w:lang w:val="hr-HR"/>
        </w:rPr>
        <w:t xml:space="preserve">. </w:t>
      </w:r>
      <w:r w:rsidRPr="00FB69DA">
        <w:rPr>
          <w:rFonts w:ascii="Times New Roman" w:hAnsi="Times New Roman" w:cs="Times New Roman"/>
          <w:sz w:val="24"/>
          <w:szCs w:val="24"/>
          <w:lang w:val="hr-HR"/>
        </w:rPr>
        <w:t>Zakona o upravljanju državnom imovinom (</w:t>
      </w:r>
      <w:r w:rsidR="000F4B1B">
        <w:rPr>
          <w:rFonts w:ascii="Times New Roman" w:hAnsi="Times New Roman" w:cs="Times New Roman"/>
          <w:sz w:val="24"/>
          <w:szCs w:val="24"/>
          <w:lang w:val="hr-HR"/>
        </w:rPr>
        <w:t>„</w:t>
      </w:r>
      <w:r w:rsidRPr="00FB69DA">
        <w:rPr>
          <w:rFonts w:ascii="Times New Roman" w:hAnsi="Times New Roman" w:cs="Times New Roman"/>
          <w:sz w:val="24"/>
          <w:szCs w:val="24"/>
          <w:lang w:val="hr-HR"/>
        </w:rPr>
        <w:t>Narodne novine</w:t>
      </w:r>
      <w:r w:rsidR="000F4B1B">
        <w:rPr>
          <w:rFonts w:ascii="Times New Roman" w:hAnsi="Times New Roman" w:cs="Times New Roman"/>
          <w:sz w:val="24"/>
          <w:szCs w:val="24"/>
          <w:lang w:val="hr-HR"/>
        </w:rPr>
        <w:t>“</w:t>
      </w:r>
      <w:r w:rsidRPr="00FB69DA">
        <w:rPr>
          <w:rFonts w:ascii="Times New Roman" w:hAnsi="Times New Roman" w:cs="Times New Roman"/>
          <w:sz w:val="24"/>
          <w:szCs w:val="24"/>
          <w:lang w:val="hr-HR"/>
        </w:rPr>
        <w:t>, broj 52/18) CERP ima ovlast upravljati u svojstvu zakonskog zastupnika dionicama i udjelima,</w:t>
      </w:r>
      <w:r w:rsidRPr="005D1D7B">
        <w:rPr>
          <w:rFonts w:ascii="Times New Roman" w:hAnsi="Times New Roman" w:cs="Times New Roman"/>
          <w:sz w:val="24"/>
          <w:szCs w:val="24"/>
          <w:lang w:val="hr-HR"/>
        </w:rPr>
        <w:t xml:space="preserve"> odnosno osnivačkim pravima, čiji je imatelj ili ovlaštenik Republika Hrvatska, ako se ta imovina odnosi na pravne osobe koje nisu od posebnog interesa za Republiku Hrvatsku, temeljem čega je prednik ORLJAVA d.o.o. u stečaju bio u nadležnosti CERP-a, a stavkom 4. istoga članka propisuje se ovlast CERP-a da obavlja i druge poslove po nalogu Vlade Republike Hrvatske. Slijedom navedenoga, CERP će s radnicima kao stečajnim vjerovnicima prvog višeg isplatnog reda u stečajnom postupku ORLJAVA d.o.o. u stečaju i na njihov zahtjev, sklopiti ugovore o ustupu njihovih utvrđenih nepodmirenih tražbina Republici Hrvatskoj.</w:t>
      </w:r>
    </w:p>
    <w:p w14:paraId="0AD5E3D9" w14:textId="7C8E51F4" w:rsidR="00054E85" w:rsidRPr="00A70E59" w:rsidRDefault="00054E85" w:rsidP="00054E85">
      <w:pPr>
        <w:spacing w:line="276" w:lineRule="auto"/>
        <w:ind w:firstLine="708"/>
        <w:jc w:val="both"/>
        <w:rPr>
          <w:rFonts w:ascii="Times New Roman" w:hAnsi="Times New Roman" w:cs="Times New Roman"/>
          <w:sz w:val="24"/>
          <w:szCs w:val="24"/>
          <w:lang w:val="hr-HR"/>
        </w:rPr>
      </w:pPr>
      <w:r w:rsidRPr="00C7148E">
        <w:rPr>
          <w:rFonts w:ascii="Times New Roman" w:hAnsi="Times New Roman" w:cs="Times New Roman"/>
          <w:sz w:val="24"/>
          <w:szCs w:val="24"/>
          <w:lang w:val="hr-HR"/>
        </w:rPr>
        <w:t xml:space="preserve">Financijska sredstva za provedbu ove odluke osigurat će se iz </w:t>
      </w:r>
      <w:r w:rsidR="00CE6E4E" w:rsidRPr="00C7148E">
        <w:rPr>
          <w:rFonts w:ascii="Times New Roman" w:hAnsi="Times New Roman" w:cs="Times New Roman"/>
          <w:sz w:val="24"/>
          <w:szCs w:val="24"/>
          <w:lang w:val="hr-HR"/>
        </w:rPr>
        <w:t>preraspodjelom</w:t>
      </w:r>
      <w:r w:rsidR="005F463C" w:rsidRPr="00C7148E">
        <w:rPr>
          <w:rFonts w:ascii="Times New Roman" w:hAnsi="Times New Roman" w:cs="Times New Roman"/>
          <w:sz w:val="24"/>
          <w:szCs w:val="24"/>
          <w:lang w:val="hr-HR"/>
        </w:rPr>
        <w:t xml:space="preserve"> sredstava </w:t>
      </w:r>
      <w:r w:rsidR="00265A81" w:rsidRPr="00C7148E">
        <w:rPr>
          <w:rFonts w:ascii="Times New Roman" w:hAnsi="Times New Roman" w:cs="Times New Roman"/>
          <w:sz w:val="24"/>
          <w:szCs w:val="24"/>
          <w:lang w:val="hr-HR"/>
        </w:rPr>
        <w:t>unutar državnog proračuna</w:t>
      </w:r>
      <w:r w:rsidR="00BA241A" w:rsidRPr="00C7148E">
        <w:rPr>
          <w:rFonts w:ascii="Times New Roman" w:hAnsi="Times New Roman" w:cs="Times New Roman"/>
          <w:sz w:val="24"/>
          <w:szCs w:val="24"/>
          <w:lang w:val="hr-HR"/>
        </w:rPr>
        <w:t>.</w:t>
      </w:r>
    </w:p>
    <w:p w14:paraId="4A92B946" w14:textId="77777777" w:rsidR="00054E85" w:rsidRPr="005D1D7B" w:rsidRDefault="00054E85" w:rsidP="00054E85">
      <w:pPr>
        <w:spacing w:line="276" w:lineRule="auto"/>
        <w:ind w:firstLine="708"/>
        <w:jc w:val="both"/>
        <w:rPr>
          <w:rFonts w:ascii="Times New Roman" w:hAnsi="Times New Roman" w:cs="Times New Roman"/>
          <w:sz w:val="24"/>
          <w:szCs w:val="24"/>
          <w:lang w:val="hr-HR"/>
        </w:rPr>
      </w:pPr>
      <w:r w:rsidRPr="005D1D7B">
        <w:rPr>
          <w:rFonts w:ascii="Times New Roman" w:hAnsi="Times New Roman" w:cs="Times New Roman"/>
          <w:sz w:val="24"/>
          <w:szCs w:val="24"/>
          <w:lang w:val="hr-HR"/>
        </w:rPr>
        <w:t>CERP će izvijesti Ministarstvo financija o sklopljenim ugovorima o ustupu tražbina, iznosima tražbina preuzetih sklapanjem ugovora i iznosima isplaćenim na ime ustupljenih tražbina te se stoga za provedbu ove Odluke zadužuju CERP i Ministarstvo financija.</w:t>
      </w:r>
    </w:p>
    <w:p w14:paraId="227CBCC0" w14:textId="77777777" w:rsidR="00054E85" w:rsidRPr="005D1D7B" w:rsidRDefault="00054E85" w:rsidP="00E723F9">
      <w:pPr>
        <w:spacing w:after="0" w:line="276" w:lineRule="auto"/>
        <w:jc w:val="both"/>
        <w:rPr>
          <w:rFonts w:ascii="Times New Roman" w:eastAsia="Calibri" w:hAnsi="Times New Roman" w:cs="Times New Roman"/>
          <w:sz w:val="24"/>
          <w:szCs w:val="24"/>
          <w:lang w:val="hr-HR"/>
        </w:rPr>
      </w:pPr>
    </w:p>
    <w:sectPr w:rsidR="00054E85" w:rsidRPr="005D1D7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A7449" w14:textId="77777777" w:rsidR="00F521AD" w:rsidRDefault="00F521AD" w:rsidP="0045641B">
      <w:pPr>
        <w:spacing w:after="0" w:line="240" w:lineRule="auto"/>
      </w:pPr>
      <w:r>
        <w:separator/>
      </w:r>
    </w:p>
  </w:endnote>
  <w:endnote w:type="continuationSeparator" w:id="0">
    <w:p w14:paraId="78FD0DE0" w14:textId="77777777" w:rsidR="00F521AD" w:rsidRDefault="00F521AD" w:rsidP="00456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74789"/>
      <w:docPartObj>
        <w:docPartGallery w:val="Page Numbers (Bottom of Page)"/>
        <w:docPartUnique/>
      </w:docPartObj>
    </w:sdtPr>
    <w:sdtEndPr>
      <w:rPr>
        <w:noProof/>
      </w:rPr>
    </w:sdtEndPr>
    <w:sdtContent>
      <w:p w14:paraId="2CE8C907" w14:textId="11917A71" w:rsidR="0045641B" w:rsidRDefault="0045641B">
        <w:pPr>
          <w:pStyle w:val="Footer"/>
          <w:jc w:val="center"/>
        </w:pPr>
        <w:r>
          <w:fldChar w:fldCharType="begin"/>
        </w:r>
        <w:r>
          <w:instrText xml:space="preserve"> PAGE   \* MERGEFORMAT </w:instrText>
        </w:r>
        <w:r>
          <w:fldChar w:fldCharType="separate"/>
        </w:r>
        <w:r w:rsidR="009B54C9">
          <w:rPr>
            <w:noProof/>
          </w:rPr>
          <w:t>1</w:t>
        </w:r>
        <w:r>
          <w:rPr>
            <w:noProof/>
          </w:rPr>
          <w:fldChar w:fldCharType="end"/>
        </w:r>
      </w:p>
    </w:sdtContent>
  </w:sdt>
  <w:p w14:paraId="7974E203" w14:textId="77777777" w:rsidR="0045641B" w:rsidRDefault="00456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C3418" w14:textId="77777777" w:rsidR="00F521AD" w:rsidRDefault="00F521AD" w:rsidP="0045641B">
      <w:pPr>
        <w:spacing w:after="0" w:line="240" w:lineRule="auto"/>
      </w:pPr>
      <w:r>
        <w:separator/>
      </w:r>
    </w:p>
  </w:footnote>
  <w:footnote w:type="continuationSeparator" w:id="0">
    <w:p w14:paraId="1AAA1C25" w14:textId="77777777" w:rsidR="00F521AD" w:rsidRDefault="00F521AD" w:rsidP="00456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15EA7"/>
    <w:multiLevelType w:val="hybridMultilevel"/>
    <w:tmpl w:val="73B2E124"/>
    <w:lvl w:ilvl="0" w:tplc="E626BCFA">
      <w:start w:val="3"/>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16cid:durableId="1133446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F3"/>
    <w:rsid w:val="000068E3"/>
    <w:rsid w:val="00012D52"/>
    <w:rsid w:val="00012F02"/>
    <w:rsid w:val="00013768"/>
    <w:rsid w:val="00014BDD"/>
    <w:rsid w:val="0003670C"/>
    <w:rsid w:val="00036DAB"/>
    <w:rsid w:val="00047602"/>
    <w:rsid w:val="0005330B"/>
    <w:rsid w:val="00054A1D"/>
    <w:rsid w:val="00054E85"/>
    <w:rsid w:val="0005518C"/>
    <w:rsid w:val="00055C97"/>
    <w:rsid w:val="00056737"/>
    <w:rsid w:val="00057AD6"/>
    <w:rsid w:val="00061641"/>
    <w:rsid w:val="00064F85"/>
    <w:rsid w:val="00066D83"/>
    <w:rsid w:val="0007359D"/>
    <w:rsid w:val="00076742"/>
    <w:rsid w:val="000819BE"/>
    <w:rsid w:val="00090098"/>
    <w:rsid w:val="0009495B"/>
    <w:rsid w:val="00096950"/>
    <w:rsid w:val="000A163A"/>
    <w:rsid w:val="000B035A"/>
    <w:rsid w:val="000B106E"/>
    <w:rsid w:val="000C0563"/>
    <w:rsid w:val="000C2040"/>
    <w:rsid w:val="000C31DE"/>
    <w:rsid w:val="000C3237"/>
    <w:rsid w:val="000C373A"/>
    <w:rsid w:val="000D72F8"/>
    <w:rsid w:val="000D73D5"/>
    <w:rsid w:val="000F0C7F"/>
    <w:rsid w:val="000F4B1B"/>
    <w:rsid w:val="000F7466"/>
    <w:rsid w:val="001047B9"/>
    <w:rsid w:val="001139D3"/>
    <w:rsid w:val="00123812"/>
    <w:rsid w:val="00130B52"/>
    <w:rsid w:val="00135334"/>
    <w:rsid w:val="001423A1"/>
    <w:rsid w:val="001473F2"/>
    <w:rsid w:val="00152F70"/>
    <w:rsid w:val="00154428"/>
    <w:rsid w:val="00154614"/>
    <w:rsid w:val="00161C3F"/>
    <w:rsid w:val="001646D6"/>
    <w:rsid w:val="00165712"/>
    <w:rsid w:val="00176CE4"/>
    <w:rsid w:val="001828FA"/>
    <w:rsid w:val="00192718"/>
    <w:rsid w:val="001935C5"/>
    <w:rsid w:val="00193EEC"/>
    <w:rsid w:val="001977DE"/>
    <w:rsid w:val="001A4910"/>
    <w:rsid w:val="001B38B0"/>
    <w:rsid w:val="001B5523"/>
    <w:rsid w:val="001B742B"/>
    <w:rsid w:val="001C33AF"/>
    <w:rsid w:val="001D30A1"/>
    <w:rsid w:val="001D369C"/>
    <w:rsid w:val="001D3E15"/>
    <w:rsid w:val="001D55DB"/>
    <w:rsid w:val="001E286F"/>
    <w:rsid w:val="001E2CF4"/>
    <w:rsid w:val="001E38E1"/>
    <w:rsid w:val="001E561E"/>
    <w:rsid w:val="001F3D04"/>
    <w:rsid w:val="00202DEC"/>
    <w:rsid w:val="00206874"/>
    <w:rsid w:val="00211284"/>
    <w:rsid w:val="002131ED"/>
    <w:rsid w:val="0021648A"/>
    <w:rsid w:val="0022302F"/>
    <w:rsid w:val="0022612B"/>
    <w:rsid w:val="0022650A"/>
    <w:rsid w:val="00231623"/>
    <w:rsid w:val="00244CBE"/>
    <w:rsid w:val="00256720"/>
    <w:rsid w:val="002625EF"/>
    <w:rsid w:val="002642E2"/>
    <w:rsid w:val="002658BF"/>
    <w:rsid w:val="00265A81"/>
    <w:rsid w:val="00265F3B"/>
    <w:rsid w:val="002670BD"/>
    <w:rsid w:val="00272081"/>
    <w:rsid w:val="00274113"/>
    <w:rsid w:val="00276E7E"/>
    <w:rsid w:val="0028353B"/>
    <w:rsid w:val="00291B8D"/>
    <w:rsid w:val="0029510E"/>
    <w:rsid w:val="0029679F"/>
    <w:rsid w:val="002A0C2C"/>
    <w:rsid w:val="002A0CF6"/>
    <w:rsid w:val="002A419C"/>
    <w:rsid w:val="002B2AE4"/>
    <w:rsid w:val="002B7252"/>
    <w:rsid w:val="002B7819"/>
    <w:rsid w:val="002C1E5F"/>
    <w:rsid w:val="002C2CD3"/>
    <w:rsid w:val="002C521B"/>
    <w:rsid w:val="002D23D8"/>
    <w:rsid w:val="002D471E"/>
    <w:rsid w:val="002D487C"/>
    <w:rsid w:val="002D6226"/>
    <w:rsid w:val="002D6C84"/>
    <w:rsid w:val="002D7B6D"/>
    <w:rsid w:val="002E498C"/>
    <w:rsid w:val="002F0304"/>
    <w:rsid w:val="002F0976"/>
    <w:rsid w:val="002F2F3E"/>
    <w:rsid w:val="002F75B4"/>
    <w:rsid w:val="003001D6"/>
    <w:rsid w:val="0030037B"/>
    <w:rsid w:val="00300F0B"/>
    <w:rsid w:val="00301F3D"/>
    <w:rsid w:val="003035BE"/>
    <w:rsid w:val="00306650"/>
    <w:rsid w:val="00311AE8"/>
    <w:rsid w:val="003140D5"/>
    <w:rsid w:val="00317E14"/>
    <w:rsid w:val="00323CA2"/>
    <w:rsid w:val="00323D7F"/>
    <w:rsid w:val="00344D4D"/>
    <w:rsid w:val="0034626A"/>
    <w:rsid w:val="003467AA"/>
    <w:rsid w:val="00346C95"/>
    <w:rsid w:val="0035398A"/>
    <w:rsid w:val="0036189B"/>
    <w:rsid w:val="0037478F"/>
    <w:rsid w:val="00375A42"/>
    <w:rsid w:val="003811F9"/>
    <w:rsid w:val="0038242B"/>
    <w:rsid w:val="00386671"/>
    <w:rsid w:val="00386DEF"/>
    <w:rsid w:val="0039548F"/>
    <w:rsid w:val="003A64C9"/>
    <w:rsid w:val="003A738B"/>
    <w:rsid w:val="003B3964"/>
    <w:rsid w:val="003B4EC4"/>
    <w:rsid w:val="003B5CD4"/>
    <w:rsid w:val="003C0576"/>
    <w:rsid w:val="003C23E9"/>
    <w:rsid w:val="003C72A5"/>
    <w:rsid w:val="003D2F21"/>
    <w:rsid w:val="003E5D8A"/>
    <w:rsid w:val="003F3837"/>
    <w:rsid w:val="003F4B09"/>
    <w:rsid w:val="003F53D1"/>
    <w:rsid w:val="00403BC1"/>
    <w:rsid w:val="004073C8"/>
    <w:rsid w:val="00407BF1"/>
    <w:rsid w:val="00417D57"/>
    <w:rsid w:val="00417D75"/>
    <w:rsid w:val="0042311C"/>
    <w:rsid w:val="004325E4"/>
    <w:rsid w:val="004332D0"/>
    <w:rsid w:val="00433D94"/>
    <w:rsid w:val="004361D3"/>
    <w:rsid w:val="00436507"/>
    <w:rsid w:val="00446816"/>
    <w:rsid w:val="004507C0"/>
    <w:rsid w:val="0045641B"/>
    <w:rsid w:val="00456A60"/>
    <w:rsid w:val="0046504B"/>
    <w:rsid w:val="004666B3"/>
    <w:rsid w:val="00472099"/>
    <w:rsid w:val="00473460"/>
    <w:rsid w:val="00473796"/>
    <w:rsid w:val="0047383D"/>
    <w:rsid w:val="00480530"/>
    <w:rsid w:val="0049023B"/>
    <w:rsid w:val="00490D62"/>
    <w:rsid w:val="004920D7"/>
    <w:rsid w:val="00492C1F"/>
    <w:rsid w:val="00497AD3"/>
    <w:rsid w:val="00497DE4"/>
    <w:rsid w:val="004A01AE"/>
    <w:rsid w:val="004A1F68"/>
    <w:rsid w:val="004A5A5A"/>
    <w:rsid w:val="004B0CD3"/>
    <w:rsid w:val="004B6796"/>
    <w:rsid w:val="004D54D4"/>
    <w:rsid w:val="004F1EDB"/>
    <w:rsid w:val="004F5F32"/>
    <w:rsid w:val="004F7861"/>
    <w:rsid w:val="00514181"/>
    <w:rsid w:val="00517D40"/>
    <w:rsid w:val="005212A8"/>
    <w:rsid w:val="00523934"/>
    <w:rsid w:val="00533EB5"/>
    <w:rsid w:val="00534C7E"/>
    <w:rsid w:val="00537030"/>
    <w:rsid w:val="00537087"/>
    <w:rsid w:val="00540218"/>
    <w:rsid w:val="00544FF2"/>
    <w:rsid w:val="005505F2"/>
    <w:rsid w:val="00551FE3"/>
    <w:rsid w:val="00556462"/>
    <w:rsid w:val="00575261"/>
    <w:rsid w:val="00576FC2"/>
    <w:rsid w:val="0058099D"/>
    <w:rsid w:val="0058306D"/>
    <w:rsid w:val="00590323"/>
    <w:rsid w:val="00591040"/>
    <w:rsid w:val="005966C1"/>
    <w:rsid w:val="005A2AA1"/>
    <w:rsid w:val="005A31BC"/>
    <w:rsid w:val="005A5063"/>
    <w:rsid w:val="005B00DC"/>
    <w:rsid w:val="005C1A50"/>
    <w:rsid w:val="005C2A64"/>
    <w:rsid w:val="005C75BB"/>
    <w:rsid w:val="005D1D7B"/>
    <w:rsid w:val="005D7599"/>
    <w:rsid w:val="005D78A3"/>
    <w:rsid w:val="005E6442"/>
    <w:rsid w:val="005E7914"/>
    <w:rsid w:val="005F463C"/>
    <w:rsid w:val="005F46F1"/>
    <w:rsid w:val="00600012"/>
    <w:rsid w:val="00600C94"/>
    <w:rsid w:val="0061050E"/>
    <w:rsid w:val="00620894"/>
    <w:rsid w:val="0062559B"/>
    <w:rsid w:val="006307BF"/>
    <w:rsid w:val="00636246"/>
    <w:rsid w:val="00641C08"/>
    <w:rsid w:val="0064778C"/>
    <w:rsid w:val="00650049"/>
    <w:rsid w:val="006540B1"/>
    <w:rsid w:val="0066229F"/>
    <w:rsid w:val="0067295D"/>
    <w:rsid w:val="00673C0C"/>
    <w:rsid w:val="00677D58"/>
    <w:rsid w:val="0068164A"/>
    <w:rsid w:val="006A1DC2"/>
    <w:rsid w:val="006A2238"/>
    <w:rsid w:val="006A3076"/>
    <w:rsid w:val="006A3265"/>
    <w:rsid w:val="006A359E"/>
    <w:rsid w:val="006A3AE9"/>
    <w:rsid w:val="006B2F80"/>
    <w:rsid w:val="006C0FA6"/>
    <w:rsid w:val="006D00C1"/>
    <w:rsid w:val="006D07A7"/>
    <w:rsid w:val="006D3749"/>
    <w:rsid w:val="006E7347"/>
    <w:rsid w:val="006E79A4"/>
    <w:rsid w:val="006E7B56"/>
    <w:rsid w:val="006F56E5"/>
    <w:rsid w:val="007004CE"/>
    <w:rsid w:val="0071445F"/>
    <w:rsid w:val="00715F10"/>
    <w:rsid w:val="00716441"/>
    <w:rsid w:val="0074769A"/>
    <w:rsid w:val="00747FDD"/>
    <w:rsid w:val="007511DE"/>
    <w:rsid w:val="00754ABA"/>
    <w:rsid w:val="00756697"/>
    <w:rsid w:val="007566CC"/>
    <w:rsid w:val="00762C16"/>
    <w:rsid w:val="00763DE4"/>
    <w:rsid w:val="00773708"/>
    <w:rsid w:val="00773A78"/>
    <w:rsid w:val="007826EA"/>
    <w:rsid w:val="007862C0"/>
    <w:rsid w:val="00787AF5"/>
    <w:rsid w:val="007901EC"/>
    <w:rsid w:val="007A0122"/>
    <w:rsid w:val="007A6DCC"/>
    <w:rsid w:val="007A72FA"/>
    <w:rsid w:val="007B1FE1"/>
    <w:rsid w:val="007B23BA"/>
    <w:rsid w:val="007B2A90"/>
    <w:rsid w:val="007B33E6"/>
    <w:rsid w:val="007C22DD"/>
    <w:rsid w:val="007C2ADF"/>
    <w:rsid w:val="007C5953"/>
    <w:rsid w:val="007D04DD"/>
    <w:rsid w:val="007D1F5C"/>
    <w:rsid w:val="007D77B2"/>
    <w:rsid w:val="007D7F77"/>
    <w:rsid w:val="007E02EF"/>
    <w:rsid w:val="007E3FFF"/>
    <w:rsid w:val="007F4A87"/>
    <w:rsid w:val="00800752"/>
    <w:rsid w:val="00803B8A"/>
    <w:rsid w:val="00812B7A"/>
    <w:rsid w:val="0082663C"/>
    <w:rsid w:val="00841E10"/>
    <w:rsid w:val="00843426"/>
    <w:rsid w:val="008454F3"/>
    <w:rsid w:val="00845AF4"/>
    <w:rsid w:val="00847C3E"/>
    <w:rsid w:val="008521EA"/>
    <w:rsid w:val="00852F54"/>
    <w:rsid w:val="00862540"/>
    <w:rsid w:val="00864ED3"/>
    <w:rsid w:val="008658DD"/>
    <w:rsid w:val="008675E2"/>
    <w:rsid w:val="00867600"/>
    <w:rsid w:val="008704F5"/>
    <w:rsid w:val="008A1533"/>
    <w:rsid w:val="008A49B2"/>
    <w:rsid w:val="008A54CE"/>
    <w:rsid w:val="008A6F1C"/>
    <w:rsid w:val="008A77A3"/>
    <w:rsid w:val="008B0444"/>
    <w:rsid w:val="008B71ED"/>
    <w:rsid w:val="008C67B9"/>
    <w:rsid w:val="008D50C7"/>
    <w:rsid w:val="008E5C99"/>
    <w:rsid w:val="008E6426"/>
    <w:rsid w:val="008E66FF"/>
    <w:rsid w:val="008F2DBF"/>
    <w:rsid w:val="008F7072"/>
    <w:rsid w:val="00910231"/>
    <w:rsid w:val="00910ACE"/>
    <w:rsid w:val="00914AAF"/>
    <w:rsid w:val="00914D12"/>
    <w:rsid w:val="00920BC1"/>
    <w:rsid w:val="0092192D"/>
    <w:rsid w:val="00924393"/>
    <w:rsid w:val="00925DDA"/>
    <w:rsid w:val="00931FC5"/>
    <w:rsid w:val="0093784A"/>
    <w:rsid w:val="009422F0"/>
    <w:rsid w:val="00947409"/>
    <w:rsid w:val="00954C6F"/>
    <w:rsid w:val="00967853"/>
    <w:rsid w:val="00971B65"/>
    <w:rsid w:val="009829B2"/>
    <w:rsid w:val="00987754"/>
    <w:rsid w:val="00990AA5"/>
    <w:rsid w:val="009927CD"/>
    <w:rsid w:val="009931AD"/>
    <w:rsid w:val="00996565"/>
    <w:rsid w:val="009A1D3A"/>
    <w:rsid w:val="009A3817"/>
    <w:rsid w:val="009A4CFE"/>
    <w:rsid w:val="009B26D4"/>
    <w:rsid w:val="009B54C9"/>
    <w:rsid w:val="009D33D6"/>
    <w:rsid w:val="009D7EC7"/>
    <w:rsid w:val="009E220F"/>
    <w:rsid w:val="009E3BA3"/>
    <w:rsid w:val="009F1AB0"/>
    <w:rsid w:val="009F68C4"/>
    <w:rsid w:val="00A03BD4"/>
    <w:rsid w:val="00A11BB2"/>
    <w:rsid w:val="00A147C8"/>
    <w:rsid w:val="00A15D47"/>
    <w:rsid w:val="00A22890"/>
    <w:rsid w:val="00A22B40"/>
    <w:rsid w:val="00A22DD5"/>
    <w:rsid w:val="00A342DF"/>
    <w:rsid w:val="00A348D1"/>
    <w:rsid w:val="00A372DF"/>
    <w:rsid w:val="00A46E68"/>
    <w:rsid w:val="00A505CF"/>
    <w:rsid w:val="00A53808"/>
    <w:rsid w:val="00A554ED"/>
    <w:rsid w:val="00A60434"/>
    <w:rsid w:val="00A66F17"/>
    <w:rsid w:val="00A70E59"/>
    <w:rsid w:val="00A7162D"/>
    <w:rsid w:val="00A763D6"/>
    <w:rsid w:val="00A811D5"/>
    <w:rsid w:val="00AB2100"/>
    <w:rsid w:val="00AB4836"/>
    <w:rsid w:val="00AB6890"/>
    <w:rsid w:val="00AC4A2B"/>
    <w:rsid w:val="00AC6BF9"/>
    <w:rsid w:val="00AD28F0"/>
    <w:rsid w:val="00AD6E30"/>
    <w:rsid w:val="00AE1EA6"/>
    <w:rsid w:val="00AE6D87"/>
    <w:rsid w:val="00AF00E1"/>
    <w:rsid w:val="00AF1895"/>
    <w:rsid w:val="00AF3645"/>
    <w:rsid w:val="00B043C0"/>
    <w:rsid w:val="00B149AA"/>
    <w:rsid w:val="00B20083"/>
    <w:rsid w:val="00B20467"/>
    <w:rsid w:val="00B424CF"/>
    <w:rsid w:val="00B43563"/>
    <w:rsid w:val="00B50777"/>
    <w:rsid w:val="00B520C4"/>
    <w:rsid w:val="00B64F81"/>
    <w:rsid w:val="00B66489"/>
    <w:rsid w:val="00B67DB7"/>
    <w:rsid w:val="00B720F9"/>
    <w:rsid w:val="00B76C4E"/>
    <w:rsid w:val="00B77D03"/>
    <w:rsid w:val="00B81166"/>
    <w:rsid w:val="00B87F95"/>
    <w:rsid w:val="00B91162"/>
    <w:rsid w:val="00B95C3D"/>
    <w:rsid w:val="00B96DD3"/>
    <w:rsid w:val="00BA0A8A"/>
    <w:rsid w:val="00BA139B"/>
    <w:rsid w:val="00BA241A"/>
    <w:rsid w:val="00BA6EE5"/>
    <w:rsid w:val="00BA6F6B"/>
    <w:rsid w:val="00BB6F7D"/>
    <w:rsid w:val="00BC059B"/>
    <w:rsid w:val="00BC2658"/>
    <w:rsid w:val="00BD4149"/>
    <w:rsid w:val="00BD56AD"/>
    <w:rsid w:val="00BE2069"/>
    <w:rsid w:val="00BE2E49"/>
    <w:rsid w:val="00BF71A5"/>
    <w:rsid w:val="00C12ADE"/>
    <w:rsid w:val="00C23E79"/>
    <w:rsid w:val="00C27CEC"/>
    <w:rsid w:val="00C35075"/>
    <w:rsid w:val="00C36FEB"/>
    <w:rsid w:val="00C40A3F"/>
    <w:rsid w:val="00C422EC"/>
    <w:rsid w:val="00C436FB"/>
    <w:rsid w:val="00C536E9"/>
    <w:rsid w:val="00C56042"/>
    <w:rsid w:val="00C63922"/>
    <w:rsid w:val="00C67803"/>
    <w:rsid w:val="00C7148E"/>
    <w:rsid w:val="00C72E73"/>
    <w:rsid w:val="00C74007"/>
    <w:rsid w:val="00C755F9"/>
    <w:rsid w:val="00C76CA8"/>
    <w:rsid w:val="00C8036D"/>
    <w:rsid w:val="00C83929"/>
    <w:rsid w:val="00C83D3E"/>
    <w:rsid w:val="00C84EDA"/>
    <w:rsid w:val="00C8548C"/>
    <w:rsid w:val="00C874F0"/>
    <w:rsid w:val="00C9113C"/>
    <w:rsid w:val="00C9221C"/>
    <w:rsid w:val="00CA24A4"/>
    <w:rsid w:val="00CA2ABA"/>
    <w:rsid w:val="00CA6B21"/>
    <w:rsid w:val="00CA7EB9"/>
    <w:rsid w:val="00CC4E6E"/>
    <w:rsid w:val="00CD278C"/>
    <w:rsid w:val="00CE20E5"/>
    <w:rsid w:val="00CE6E4E"/>
    <w:rsid w:val="00CF14FF"/>
    <w:rsid w:val="00CF3001"/>
    <w:rsid w:val="00CF4929"/>
    <w:rsid w:val="00CF6BAC"/>
    <w:rsid w:val="00D01E37"/>
    <w:rsid w:val="00D037C8"/>
    <w:rsid w:val="00D03DEB"/>
    <w:rsid w:val="00D061E4"/>
    <w:rsid w:val="00D06B55"/>
    <w:rsid w:val="00D13D31"/>
    <w:rsid w:val="00D14676"/>
    <w:rsid w:val="00D205E4"/>
    <w:rsid w:val="00D30A23"/>
    <w:rsid w:val="00D3330E"/>
    <w:rsid w:val="00D41BEB"/>
    <w:rsid w:val="00D43F58"/>
    <w:rsid w:val="00D50208"/>
    <w:rsid w:val="00D52F89"/>
    <w:rsid w:val="00D5389B"/>
    <w:rsid w:val="00D54F09"/>
    <w:rsid w:val="00D57123"/>
    <w:rsid w:val="00D57A26"/>
    <w:rsid w:val="00D57E20"/>
    <w:rsid w:val="00D64E90"/>
    <w:rsid w:val="00D66AEE"/>
    <w:rsid w:val="00D71DA4"/>
    <w:rsid w:val="00D83211"/>
    <w:rsid w:val="00D8354F"/>
    <w:rsid w:val="00D91223"/>
    <w:rsid w:val="00D91652"/>
    <w:rsid w:val="00D91798"/>
    <w:rsid w:val="00D91AA2"/>
    <w:rsid w:val="00D93332"/>
    <w:rsid w:val="00D94754"/>
    <w:rsid w:val="00DA58E2"/>
    <w:rsid w:val="00DA6757"/>
    <w:rsid w:val="00DA71E2"/>
    <w:rsid w:val="00DB1B53"/>
    <w:rsid w:val="00DC3643"/>
    <w:rsid w:val="00DC620D"/>
    <w:rsid w:val="00DC7CAA"/>
    <w:rsid w:val="00DD3697"/>
    <w:rsid w:val="00DE62B7"/>
    <w:rsid w:val="00DF5D1E"/>
    <w:rsid w:val="00E05DF7"/>
    <w:rsid w:val="00E16EC6"/>
    <w:rsid w:val="00E2390A"/>
    <w:rsid w:val="00E26064"/>
    <w:rsid w:val="00E277F5"/>
    <w:rsid w:val="00E3306E"/>
    <w:rsid w:val="00E35F86"/>
    <w:rsid w:val="00E4245B"/>
    <w:rsid w:val="00E45439"/>
    <w:rsid w:val="00E51DA0"/>
    <w:rsid w:val="00E56455"/>
    <w:rsid w:val="00E604B0"/>
    <w:rsid w:val="00E61927"/>
    <w:rsid w:val="00E64137"/>
    <w:rsid w:val="00E65615"/>
    <w:rsid w:val="00E65920"/>
    <w:rsid w:val="00E7052E"/>
    <w:rsid w:val="00E723F9"/>
    <w:rsid w:val="00E7537F"/>
    <w:rsid w:val="00E770BC"/>
    <w:rsid w:val="00E82B84"/>
    <w:rsid w:val="00E85FAD"/>
    <w:rsid w:val="00E93E65"/>
    <w:rsid w:val="00E95524"/>
    <w:rsid w:val="00EA0C54"/>
    <w:rsid w:val="00EA26DD"/>
    <w:rsid w:val="00EB4356"/>
    <w:rsid w:val="00EB4510"/>
    <w:rsid w:val="00EB6BFA"/>
    <w:rsid w:val="00EB6F0B"/>
    <w:rsid w:val="00EC3FE3"/>
    <w:rsid w:val="00ED040E"/>
    <w:rsid w:val="00ED117E"/>
    <w:rsid w:val="00ED3D04"/>
    <w:rsid w:val="00EE15E9"/>
    <w:rsid w:val="00EE445C"/>
    <w:rsid w:val="00EF07E3"/>
    <w:rsid w:val="00EF1BB8"/>
    <w:rsid w:val="00EF2106"/>
    <w:rsid w:val="00EF5FC4"/>
    <w:rsid w:val="00EF67CE"/>
    <w:rsid w:val="00F00D45"/>
    <w:rsid w:val="00F0341B"/>
    <w:rsid w:val="00F0372E"/>
    <w:rsid w:val="00F037D0"/>
    <w:rsid w:val="00F101C5"/>
    <w:rsid w:val="00F350A0"/>
    <w:rsid w:val="00F3623C"/>
    <w:rsid w:val="00F40DA5"/>
    <w:rsid w:val="00F4558B"/>
    <w:rsid w:val="00F503CE"/>
    <w:rsid w:val="00F521AD"/>
    <w:rsid w:val="00F551BF"/>
    <w:rsid w:val="00F57F3A"/>
    <w:rsid w:val="00F6342C"/>
    <w:rsid w:val="00F72268"/>
    <w:rsid w:val="00F87BA7"/>
    <w:rsid w:val="00FA0157"/>
    <w:rsid w:val="00FA0F45"/>
    <w:rsid w:val="00FA14B0"/>
    <w:rsid w:val="00FA66B4"/>
    <w:rsid w:val="00FB69DA"/>
    <w:rsid w:val="00FC4DC0"/>
    <w:rsid w:val="00FC775F"/>
    <w:rsid w:val="00FC7A56"/>
    <w:rsid w:val="00FD1E17"/>
    <w:rsid w:val="00FD5B59"/>
    <w:rsid w:val="00FE0139"/>
    <w:rsid w:val="00FF23F2"/>
    <w:rsid w:val="00FF5225"/>
    <w:rsid w:val="00FF60BA"/>
    <w:rsid w:val="00FF7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CCB1B"/>
  <w15:chartTrackingRefBased/>
  <w15:docId w15:val="{CF86FA9B-6DD8-43A2-A215-DF047F42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4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E90"/>
    <w:rPr>
      <w:rFonts w:ascii="Segoe UI" w:hAnsi="Segoe UI" w:cs="Segoe UI"/>
      <w:sz w:val="18"/>
      <w:szCs w:val="18"/>
    </w:rPr>
  </w:style>
  <w:style w:type="paragraph" w:styleId="Header">
    <w:name w:val="header"/>
    <w:basedOn w:val="Normal"/>
    <w:link w:val="HeaderChar"/>
    <w:unhideWhenUsed/>
    <w:rsid w:val="0045641B"/>
    <w:pPr>
      <w:tabs>
        <w:tab w:val="center" w:pos="4680"/>
        <w:tab w:val="right" w:pos="9360"/>
      </w:tabs>
      <w:spacing w:after="0" w:line="240" w:lineRule="auto"/>
    </w:pPr>
  </w:style>
  <w:style w:type="character" w:customStyle="1" w:styleId="HeaderChar">
    <w:name w:val="Header Char"/>
    <w:basedOn w:val="DefaultParagraphFont"/>
    <w:link w:val="Header"/>
    <w:rsid w:val="0045641B"/>
  </w:style>
  <w:style w:type="paragraph" w:styleId="Footer">
    <w:name w:val="footer"/>
    <w:basedOn w:val="Normal"/>
    <w:link w:val="FooterChar"/>
    <w:uiPriority w:val="99"/>
    <w:unhideWhenUsed/>
    <w:rsid w:val="004564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41B"/>
  </w:style>
  <w:style w:type="character" w:styleId="CommentReference">
    <w:name w:val="annotation reference"/>
    <w:basedOn w:val="DefaultParagraphFont"/>
    <w:semiHidden/>
    <w:unhideWhenUsed/>
    <w:rsid w:val="00EB4356"/>
    <w:rPr>
      <w:sz w:val="16"/>
      <w:szCs w:val="16"/>
    </w:rPr>
  </w:style>
  <w:style w:type="paragraph" w:styleId="CommentText">
    <w:name w:val="annotation text"/>
    <w:basedOn w:val="Normal"/>
    <w:link w:val="CommentTextChar"/>
    <w:unhideWhenUsed/>
    <w:rsid w:val="00EB4356"/>
    <w:pPr>
      <w:spacing w:line="240" w:lineRule="auto"/>
    </w:pPr>
    <w:rPr>
      <w:sz w:val="20"/>
      <w:szCs w:val="20"/>
    </w:rPr>
  </w:style>
  <w:style w:type="character" w:customStyle="1" w:styleId="CommentTextChar">
    <w:name w:val="Comment Text Char"/>
    <w:basedOn w:val="DefaultParagraphFont"/>
    <w:link w:val="CommentText"/>
    <w:rsid w:val="00EB4356"/>
    <w:rPr>
      <w:sz w:val="20"/>
      <w:szCs w:val="20"/>
    </w:rPr>
  </w:style>
  <w:style w:type="paragraph" w:styleId="CommentSubject">
    <w:name w:val="annotation subject"/>
    <w:basedOn w:val="CommentText"/>
    <w:next w:val="CommentText"/>
    <w:link w:val="CommentSubjectChar"/>
    <w:uiPriority w:val="99"/>
    <w:semiHidden/>
    <w:unhideWhenUsed/>
    <w:rsid w:val="00EB4356"/>
    <w:rPr>
      <w:b/>
      <w:bCs/>
    </w:rPr>
  </w:style>
  <w:style w:type="character" w:customStyle="1" w:styleId="CommentSubjectChar">
    <w:name w:val="Comment Subject Char"/>
    <w:basedOn w:val="CommentTextChar"/>
    <w:link w:val="CommentSubject"/>
    <w:uiPriority w:val="99"/>
    <w:semiHidden/>
    <w:rsid w:val="00EB4356"/>
    <w:rPr>
      <w:b/>
      <w:bCs/>
      <w:sz w:val="20"/>
      <w:szCs w:val="20"/>
    </w:rPr>
  </w:style>
  <w:style w:type="character" w:styleId="Hyperlink">
    <w:name w:val="Hyperlink"/>
    <w:basedOn w:val="DefaultParagraphFont"/>
    <w:uiPriority w:val="99"/>
    <w:unhideWhenUsed/>
    <w:rsid w:val="008704F5"/>
    <w:rPr>
      <w:color w:val="0563C1" w:themeColor="hyperlink"/>
      <w:u w:val="single"/>
    </w:rPr>
  </w:style>
  <w:style w:type="table" w:styleId="TableGrid">
    <w:name w:val="Table Grid"/>
    <w:basedOn w:val="TableNormal"/>
    <w:rsid w:val="003001D6"/>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311C"/>
    <w:pPr>
      <w:ind w:left="720"/>
      <w:contextualSpacing/>
    </w:pPr>
  </w:style>
  <w:style w:type="paragraph" w:styleId="Revision">
    <w:name w:val="Revision"/>
    <w:hidden/>
    <w:uiPriority w:val="99"/>
    <w:semiHidden/>
    <w:rsid w:val="00B67D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6936">
      <w:bodyDiv w:val="1"/>
      <w:marLeft w:val="0"/>
      <w:marRight w:val="0"/>
      <w:marTop w:val="0"/>
      <w:marBottom w:val="0"/>
      <w:divBdr>
        <w:top w:val="none" w:sz="0" w:space="0" w:color="auto"/>
        <w:left w:val="none" w:sz="0" w:space="0" w:color="auto"/>
        <w:bottom w:val="none" w:sz="0" w:space="0" w:color="auto"/>
        <w:right w:val="none" w:sz="0" w:space="0" w:color="auto"/>
      </w:divBdr>
    </w:div>
    <w:div w:id="9178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0CC56-5191-48BB-9451-8FA34B2E9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1223</Words>
  <Characters>6973</Characters>
  <Application>Microsoft Office Word</Application>
  <DocSecurity>0</DocSecurity>
  <Lines>58</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MINGO</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Domagoj Bačić</dc:creator>
  <cp:keywords/>
  <dc:description/>
  <cp:lastModifiedBy>Tijana Hrvojević Matković</cp:lastModifiedBy>
  <cp:revision>2</cp:revision>
  <cp:lastPrinted>2023-03-01T09:02:00Z</cp:lastPrinted>
  <dcterms:created xsi:type="dcterms:W3CDTF">2023-03-03T08:56:00Z</dcterms:created>
  <dcterms:modified xsi:type="dcterms:W3CDTF">2023-03-03T08:56:00Z</dcterms:modified>
</cp:coreProperties>
</file>